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D309" w14:textId="1A711B6A" w:rsidR="00DC1214" w:rsidRPr="00F17BA8" w:rsidRDefault="00242C50">
      <w:pPr>
        <w:rPr>
          <w:rFonts w:ascii="Arial" w:hAnsi="Arial"/>
          <w:b/>
        </w:rPr>
      </w:pPr>
      <w:r>
        <w:rPr>
          <w:rFonts w:ascii="Arial" w:hAnsi="Arial"/>
          <w:b/>
          <w:noProof/>
        </w:rPr>
        <w:drawing>
          <wp:anchor distT="0" distB="0" distL="114300" distR="114300" simplePos="0" relativeHeight="251658240" behindDoc="1" locked="0" layoutInCell="1" allowOverlap="1" wp14:anchorId="7E70D00D" wp14:editId="4AEAD33E">
            <wp:simplePos x="0" y="0"/>
            <wp:positionH relativeFrom="margin">
              <wp:align>left</wp:align>
            </wp:positionH>
            <wp:positionV relativeFrom="paragraph">
              <wp:posOffset>-925830</wp:posOffset>
            </wp:positionV>
            <wp:extent cx="3057525" cy="1533525"/>
            <wp:effectExtent l="0" t="0" r="9525" b="9525"/>
            <wp:wrapNone/>
            <wp:docPr id="120776750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EE0ED" w14:textId="77777777" w:rsidR="00DC1214" w:rsidRPr="00F17BA8" w:rsidRDefault="00DC1214">
      <w:pPr>
        <w:rPr>
          <w:rFonts w:ascii="Arial" w:hAnsi="Arial"/>
          <w:b/>
        </w:rPr>
      </w:pPr>
    </w:p>
    <w:p w14:paraId="63A7CA13" w14:textId="77777777" w:rsidR="00DC1214" w:rsidRPr="00F17BA8" w:rsidRDefault="00DC1214">
      <w:pPr>
        <w:rPr>
          <w:rFonts w:ascii="Arial" w:hAnsi="Arial"/>
          <w:b/>
        </w:rPr>
      </w:pPr>
    </w:p>
    <w:p w14:paraId="37001CE9" w14:textId="77777777" w:rsidR="00C969A6" w:rsidRPr="00F17BA8" w:rsidRDefault="00C969A6">
      <w:pPr>
        <w:rPr>
          <w:rFonts w:ascii="Arial" w:hAnsi="Arial"/>
        </w:rPr>
      </w:pPr>
      <w:r w:rsidRPr="00F17BA8">
        <w:rPr>
          <w:rFonts w:ascii="Arial" w:hAnsi="Arial"/>
          <w:b/>
        </w:rPr>
        <w:t xml:space="preserve">JOB DESCRIPTION </w:t>
      </w:r>
    </w:p>
    <w:p w14:paraId="1A61E09A" w14:textId="77777777" w:rsidR="00C969A6" w:rsidRPr="00F17BA8" w:rsidRDefault="00C969A6">
      <w:pPr>
        <w:rPr>
          <w:rFonts w:ascii="Arial" w:hAnsi="Arial"/>
        </w:rPr>
      </w:pPr>
    </w:p>
    <w:p w14:paraId="37F23223" w14:textId="77777777" w:rsidR="00571C49" w:rsidRPr="00F17BA8" w:rsidRDefault="00571C49">
      <w:pPr>
        <w:rPr>
          <w:rFonts w:ascii="Arial" w:hAnsi="Arial"/>
        </w:rPr>
      </w:pPr>
    </w:p>
    <w:p w14:paraId="617A3969" w14:textId="77777777" w:rsidR="00930950" w:rsidRPr="00242C50" w:rsidRDefault="00C969A6" w:rsidP="004D7556">
      <w:pPr>
        <w:ind w:left="2160" w:hanging="2160"/>
        <w:rPr>
          <w:rFonts w:ascii="Arial" w:hAnsi="Arial"/>
          <w:b/>
        </w:rPr>
      </w:pPr>
      <w:r w:rsidRPr="00242C50">
        <w:rPr>
          <w:rFonts w:ascii="Arial" w:hAnsi="Arial"/>
          <w:b/>
        </w:rPr>
        <w:t>Job title</w:t>
      </w:r>
      <w:r w:rsidR="00571C49" w:rsidRPr="00242C50">
        <w:rPr>
          <w:rFonts w:ascii="Arial" w:hAnsi="Arial"/>
          <w:b/>
        </w:rPr>
        <w:t>:</w:t>
      </w:r>
      <w:r w:rsidR="007F60F7" w:rsidRPr="00242C50">
        <w:rPr>
          <w:rFonts w:ascii="Arial" w:hAnsi="Arial"/>
          <w:b/>
        </w:rPr>
        <w:tab/>
      </w:r>
      <w:r w:rsidR="00A23C85" w:rsidRPr="00242C50">
        <w:rPr>
          <w:rFonts w:ascii="Arial" w:hAnsi="Arial"/>
          <w:b/>
        </w:rPr>
        <w:t xml:space="preserve">Bank </w:t>
      </w:r>
      <w:r w:rsidR="00222A99" w:rsidRPr="00242C50">
        <w:rPr>
          <w:rFonts w:ascii="Arial" w:hAnsi="Arial"/>
          <w:b/>
        </w:rPr>
        <w:t>Coach</w:t>
      </w:r>
      <w:r w:rsidR="004F64EE" w:rsidRPr="00242C50">
        <w:rPr>
          <w:rFonts w:ascii="Arial" w:hAnsi="Arial"/>
          <w:b/>
        </w:rPr>
        <w:t xml:space="preserve"> Sports Academy</w:t>
      </w:r>
      <w:r w:rsidR="00E202F5" w:rsidRPr="00242C50">
        <w:rPr>
          <w:rFonts w:ascii="Arial" w:hAnsi="Arial"/>
          <w:b/>
        </w:rPr>
        <w:t xml:space="preserve"> </w:t>
      </w:r>
    </w:p>
    <w:p w14:paraId="2E340EE2" w14:textId="3377CEBB" w:rsidR="00C969A6" w:rsidRPr="00F17BA8" w:rsidRDefault="00C969A6">
      <w:pPr>
        <w:rPr>
          <w:rFonts w:ascii="Arial" w:hAnsi="Arial"/>
        </w:rPr>
      </w:pPr>
      <w:r w:rsidRPr="00F17BA8">
        <w:rPr>
          <w:rFonts w:ascii="Arial" w:hAnsi="Arial"/>
          <w:b/>
        </w:rPr>
        <w:tab/>
      </w:r>
      <w:r w:rsidR="00B84184" w:rsidRPr="00F17BA8">
        <w:rPr>
          <w:rFonts w:ascii="Arial" w:hAnsi="Arial"/>
          <w:b/>
        </w:rPr>
        <w:tab/>
      </w:r>
      <w:r w:rsidR="00B84184" w:rsidRPr="00F17BA8">
        <w:rPr>
          <w:rFonts w:ascii="Arial" w:hAnsi="Arial"/>
          <w:b/>
        </w:rPr>
        <w:tab/>
      </w:r>
      <w:r w:rsidRPr="00F17BA8">
        <w:rPr>
          <w:rFonts w:ascii="Arial" w:hAnsi="Arial"/>
          <w:b/>
        </w:rPr>
        <w:t xml:space="preserve"> </w:t>
      </w:r>
      <w:r w:rsidR="00B84184" w:rsidRPr="00F17BA8">
        <w:rPr>
          <w:rFonts w:ascii="Arial" w:hAnsi="Arial"/>
          <w:b/>
        </w:rPr>
        <w:tab/>
      </w:r>
    </w:p>
    <w:p w14:paraId="1E2BCD91" w14:textId="77777777" w:rsidR="001A66ED" w:rsidRDefault="00C969A6">
      <w:pPr>
        <w:rPr>
          <w:rFonts w:ascii="Arial" w:hAnsi="Arial"/>
          <w:b/>
        </w:rPr>
      </w:pPr>
      <w:r w:rsidRPr="00F17BA8">
        <w:rPr>
          <w:rFonts w:ascii="Arial" w:hAnsi="Arial"/>
          <w:b/>
        </w:rPr>
        <w:t>Reporting to</w:t>
      </w:r>
      <w:r w:rsidR="00571C49" w:rsidRPr="00F17BA8">
        <w:rPr>
          <w:rFonts w:ascii="Arial" w:hAnsi="Arial"/>
          <w:b/>
        </w:rPr>
        <w:t xml:space="preserve">: </w:t>
      </w:r>
      <w:r w:rsidR="00571C49" w:rsidRPr="00F17BA8">
        <w:rPr>
          <w:rFonts w:ascii="Arial" w:hAnsi="Arial"/>
          <w:b/>
        </w:rPr>
        <w:tab/>
      </w:r>
      <w:r w:rsidR="004F64EE">
        <w:rPr>
          <w:rFonts w:ascii="Arial" w:hAnsi="Arial"/>
          <w:b/>
        </w:rPr>
        <w:t>Director Curriculum and Learning</w:t>
      </w:r>
    </w:p>
    <w:p w14:paraId="117A08DF" w14:textId="77777777" w:rsidR="001A66ED" w:rsidRDefault="001A66ED">
      <w:pPr>
        <w:rPr>
          <w:rFonts w:ascii="Arial" w:hAnsi="Arial"/>
          <w:b/>
        </w:rPr>
      </w:pPr>
    </w:p>
    <w:p w14:paraId="11B31AA5" w14:textId="09CA05E0" w:rsidR="001A66ED" w:rsidRDefault="001A66ED">
      <w:pPr>
        <w:rPr>
          <w:rFonts w:ascii="Arial" w:hAnsi="Arial"/>
          <w:b/>
        </w:rPr>
      </w:pPr>
      <w:r>
        <w:rPr>
          <w:rFonts w:ascii="Arial" w:hAnsi="Arial"/>
          <w:b/>
        </w:rPr>
        <w:t>Hours:</w:t>
      </w:r>
      <w:r>
        <w:rPr>
          <w:rFonts w:ascii="Arial" w:hAnsi="Arial"/>
          <w:b/>
        </w:rPr>
        <w:tab/>
      </w:r>
      <w:r>
        <w:rPr>
          <w:rFonts w:ascii="Arial" w:hAnsi="Arial"/>
          <w:b/>
        </w:rPr>
        <w:tab/>
      </w:r>
      <w:r w:rsidR="00A23C85">
        <w:rPr>
          <w:rFonts w:ascii="Arial" w:hAnsi="Arial"/>
          <w:b/>
        </w:rPr>
        <w:t>Various</w:t>
      </w:r>
      <w:r w:rsidR="00242C50">
        <w:rPr>
          <w:rFonts w:ascii="Arial" w:hAnsi="Arial"/>
          <w:b/>
        </w:rPr>
        <w:t>/ad hoc</w:t>
      </w:r>
    </w:p>
    <w:p w14:paraId="1F11F84C" w14:textId="77777777" w:rsidR="001A66ED" w:rsidRDefault="001A66ED">
      <w:pPr>
        <w:rPr>
          <w:rFonts w:ascii="Arial" w:hAnsi="Arial"/>
          <w:b/>
        </w:rPr>
      </w:pPr>
    </w:p>
    <w:p w14:paraId="0F6F329C" w14:textId="77777777" w:rsidR="004645E5" w:rsidRDefault="001A66ED">
      <w:pPr>
        <w:rPr>
          <w:rFonts w:ascii="Arial" w:hAnsi="Arial"/>
          <w:b/>
        </w:rPr>
      </w:pPr>
      <w:r>
        <w:rPr>
          <w:rFonts w:ascii="Arial" w:hAnsi="Arial"/>
          <w:b/>
        </w:rPr>
        <w:t>Contract:</w:t>
      </w:r>
      <w:r>
        <w:rPr>
          <w:rFonts w:ascii="Arial" w:hAnsi="Arial"/>
          <w:b/>
        </w:rPr>
        <w:tab/>
      </w:r>
      <w:r>
        <w:rPr>
          <w:rFonts w:ascii="Arial" w:hAnsi="Arial"/>
          <w:b/>
        </w:rPr>
        <w:tab/>
      </w:r>
      <w:r w:rsidR="001D0E03">
        <w:rPr>
          <w:rFonts w:ascii="Arial" w:hAnsi="Arial"/>
          <w:b/>
        </w:rPr>
        <w:t>Initial six months (to be reviewed)</w:t>
      </w:r>
      <w:r w:rsidR="00571C49" w:rsidRPr="00F17BA8">
        <w:rPr>
          <w:rFonts w:ascii="Arial" w:hAnsi="Arial"/>
          <w:b/>
        </w:rPr>
        <w:tab/>
      </w:r>
    </w:p>
    <w:p w14:paraId="37F54A96" w14:textId="77777777" w:rsidR="00F07696" w:rsidRDefault="00F07696">
      <w:pPr>
        <w:rPr>
          <w:rFonts w:ascii="Arial" w:hAnsi="Arial"/>
          <w:b/>
        </w:rPr>
      </w:pPr>
    </w:p>
    <w:p w14:paraId="583B3402" w14:textId="1BA2D4A5" w:rsidR="00F07696" w:rsidRDefault="00F07696">
      <w:pPr>
        <w:rPr>
          <w:rFonts w:ascii="Arial" w:hAnsi="Arial"/>
          <w:b/>
        </w:rPr>
      </w:pPr>
      <w:r>
        <w:rPr>
          <w:rFonts w:ascii="Arial" w:hAnsi="Arial"/>
          <w:b/>
        </w:rPr>
        <w:t>Salary:</w:t>
      </w:r>
      <w:r w:rsidR="00A01082">
        <w:rPr>
          <w:rFonts w:ascii="Arial" w:hAnsi="Arial"/>
          <w:b/>
        </w:rPr>
        <w:tab/>
      </w:r>
      <w:r w:rsidR="00A01082">
        <w:rPr>
          <w:rFonts w:ascii="Arial" w:hAnsi="Arial"/>
          <w:b/>
        </w:rPr>
        <w:tab/>
      </w:r>
      <w:r w:rsidR="00242C50">
        <w:rPr>
          <w:rFonts w:ascii="Arial" w:hAnsi="Arial"/>
          <w:b/>
        </w:rPr>
        <w:t>£15.07 per hour</w:t>
      </w:r>
    </w:p>
    <w:p w14:paraId="1F6A5791" w14:textId="77777777" w:rsidR="00242C50" w:rsidRDefault="00242C50">
      <w:pPr>
        <w:rPr>
          <w:rFonts w:ascii="Arial" w:hAnsi="Arial"/>
          <w:b/>
        </w:rPr>
      </w:pPr>
    </w:p>
    <w:p w14:paraId="296845EB" w14:textId="536CD86C" w:rsidR="00242C50" w:rsidRPr="00F17BA8" w:rsidRDefault="00242C50">
      <w:pPr>
        <w:rPr>
          <w:rFonts w:ascii="Arial" w:hAnsi="Arial"/>
          <w:b/>
          <w:sz w:val="28"/>
          <w:szCs w:val="28"/>
        </w:rPr>
      </w:pPr>
      <w:r>
        <w:rPr>
          <w:rFonts w:ascii="Arial" w:hAnsi="Arial"/>
          <w:b/>
        </w:rPr>
        <w:t xml:space="preserve">Closing Date: </w:t>
      </w:r>
      <w:r>
        <w:rPr>
          <w:rFonts w:ascii="Arial" w:hAnsi="Arial"/>
          <w:b/>
        </w:rPr>
        <w:tab/>
        <w:t>Sunday 28 April 2024</w:t>
      </w:r>
    </w:p>
    <w:p w14:paraId="7247108F" w14:textId="77777777" w:rsidR="00C969A6" w:rsidRDefault="005F03CA">
      <w:pPr>
        <w:rPr>
          <w:rFonts w:ascii="Arial" w:hAnsi="Arial"/>
          <w:b/>
        </w:rPr>
      </w:pPr>
      <w:r w:rsidRPr="005F03CA">
        <w:rPr>
          <w:rFonts w:ascii="Arial" w:hAnsi="Arial"/>
          <w:b/>
        </w:rPr>
        <w:tab/>
        <w:t xml:space="preserve"> </w:t>
      </w:r>
    </w:p>
    <w:p w14:paraId="2F98FD20" w14:textId="396C3250" w:rsidR="00C969A6" w:rsidRPr="00242C50" w:rsidRDefault="00BF5D8B">
      <w:pPr>
        <w:rPr>
          <w:rFonts w:ascii="Arial" w:hAnsi="Arial"/>
          <w:b/>
          <w:bCs/>
        </w:rPr>
      </w:pPr>
      <w:r w:rsidRPr="00242C50">
        <w:rPr>
          <w:rFonts w:ascii="Arial" w:hAnsi="Arial"/>
          <w:b/>
          <w:bCs/>
        </w:rPr>
        <w:t>Role Description:</w:t>
      </w:r>
    </w:p>
    <w:p w14:paraId="66668024" w14:textId="77777777" w:rsidR="00BF5D8B" w:rsidRDefault="00BF5D8B">
      <w:pPr>
        <w:rPr>
          <w:rFonts w:ascii="Arial" w:hAnsi="Arial"/>
        </w:rPr>
      </w:pPr>
    </w:p>
    <w:p w14:paraId="3D3D9E29" w14:textId="3826616F" w:rsidR="00BF5D8B" w:rsidRDefault="00BF5D8B">
      <w:pPr>
        <w:rPr>
          <w:rFonts w:ascii="Arial" w:hAnsi="Arial"/>
        </w:rPr>
      </w:pPr>
      <w:r w:rsidRPr="00BF5D8B">
        <w:rPr>
          <w:rFonts w:ascii="Arial" w:hAnsi="Arial"/>
        </w:rPr>
        <w:t>We are seeking a passionate and dedicated Football Coach to provide cover for</w:t>
      </w:r>
      <w:r>
        <w:rPr>
          <w:rFonts w:ascii="Arial" w:hAnsi="Arial"/>
        </w:rPr>
        <w:t xml:space="preserve"> the SA F</w:t>
      </w:r>
      <w:r w:rsidRPr="00BF5D8B">
        <w:rPr>
          <w:rFonts w:ascii="Arial" w:hAnsi="Arial"/>
        </w:rPr>
        <w:t>ootball Coach</w:t>
      </w:r>
      <w:r>
        <w:rPr>
          <w:rFonts w:ascii="Arial" w:hAnsi="Arial"/>
        </w:rPr>
        <w:t>’s</w:t>
      </w:r>
      <w:r w:rsidRPr="00BF5D8B">
        <w:rPr>
          <w:rFonts w:ascii="Arial" w:hAnsi="Arial"/>
        </w:rPr>
        <w:t xml:space="preserve"> during periods of absence or </w:t>
      </w:r>
      <w:r>
        <w:rPr>
          <w:rFonts w:ascii="Arial" w:hAnsi="Arial"/>
        </w:rPr>
        <w:t>when additional support is</w:t>
      </w:r>
      <w:r w:rsidR="00EF717E">
        <w:rPr>
          <w:rFonts w:ascii="Arial" w:hAnsi="Arial"/>
        </w:rPr>
        <w:t xml:space="preserve"> required</w:t>
      </w:r>
      <w:r w:rsidRPr="00BF5D8B">
        <w:rPr>
          <w:rFonts w:ascii="Arial" w:hAnsi="Arial"/>
        </w:rPr>
        <w:t>. The ideal candidate will possess a strong understanding of football strategies, techniques, and coaching methodologies, coupled with excellent interpersonal skills to effectively engage with players and fellow coaching</w:t>
      </w:r>
      <w:r w:rsidR="00EF717E">
        <w:rPr>
          <w:rFonts w:ascii="Arial" w:hAnsi="Arial"/>
        </w:rPr>
        <w:t>/teaching staff.</w:t>
      </w:r>
    </w:p>
    <w:p w14:paraId="0EF66389" w14:textId="77777777" w:rsidR="00BF5D8B" w:rsidRPr="00F17BA8" w:rsidRDefault="00BF5D8B">
      <w:pPr>
        <w:rPr>
          <w:rFonts w:ascii="Arial" w:hAnsi="Arial"/>
        </w:rPr>
      </w:pPr>
    </w:p>
    <w:p w14:paraId="1B338866" w14:textId="77777777" w:rsidR="00C969A6" w:rsidRPr="00242C50" w:rsidRDefault="00571C49">
      <w:pPr>
        <w:rPr>
          <w:rFonts w:ascii="Arial" w:hAnsi="Arial"/>
          <w:b/>
        </w:rPr>
      </w:pPr>
      <w:r w:rsidRPr="00242C50">
        <w:rPr>
          <w:rFonts w:ascii="Arial" w:hAnsi="Arial"/>
          <w:b/>
        </w:rPr>
        <w:t xml:space="preserve">Main </w:t>
      </w:r>
      <w:r w:rsidR="00C969A6" w:rsidRPr="00242C50">
        <w:rPr>
          <w:rFonts w:ascii="Arial" w:hAnsi="Arial"/>
          <w:b/>
        </w:rPr>
        <w:t>duties and responsibilities</w:t>
      </w:r>
      <w:r w:rsidRPr="00242C50">
        <w:rPr>
          <w:rFonts w:ascii="Arial" w:hAnsi="Arial"/>
          <w:b/>
        </w:rPr>
        <w:t xml:space="preserve">: </w:t>
      </w:r>
    </w:p>
    <w:p w14:paraId="7AFEC229" w14:textId="77777777" w:rsidR="00904D4B" w:rsidRPr="00F17BA8" w:rsidRDefault="00904D4B" w:rsidP="00904D4B">
      <w:pPr>
        <w:rPr>
          <w:rFonts w:cs="Arial"/>
          <w:snapToGrid w:val="0"/>
          <w:lang w:val="en-US"/>
        </w:rPr>
      </w:pPr>
    </w:p>
    <w:p w14:paraId="43B9DE3F" w14:textId="77777777" w:rsidR="00242C50" w:rsidRPr="00242C50" w:rsidRDefault="00904D4B" w:rsidP="00242C50">
      <w:pPr>
        <w:pStyle w:val="NoSpacing"/>
        <w:numPr>
          <w:ilvl w:val="0"/>
          <w:numId w:val="25"/>
        </w:numPr>
        <w:rPr>
          <w:rFonts w:ascii="Arial" w:hAnsi="Arial" w:cs="Arial"/>
        </w:rPr>
      </w:pPr>
      <w:r w:rsidRPr="00242C50">
        <w:rPr>
          <w:rFonts w:ascii="Arial" w:hAnsi="Arial" w:cs="Arial"/>
        </w:rPr>
        <w:t>Plan</w:t>
      </w:r>
      <w:r w:rsidR="00EF717E" w:rsidRPr="00242C50">
        <w:rPr>
          <w:rFonts w:ascii="Arial" w:hAnsi="Arial" w:cs="Arial"/>
        </w:rPr>
        <w:t xml:space="preserve"> and lead engaging and productive football training sessions, focusing on skill development, strategy implementation, teamwork and personal progression to meet the needs of the individual learner and the National Governing Bodies.</w:t>
      </w:r>
    </w:p>
    <w:p w14:paraId="46865E99" w14:textId="77777777" w:rsidR="00242C50" w:rsidRPr="00242C50" w:rsidRDefault="00EF717E" w:rsidP="00242C50">
      <w:pPr>
        <w:pStyle w:val="NoSpacing"/>
        <w:numPr>
          <w:ilvl w:val="0"/>
          <w:numId w:val="25"/>
        </w:numPr>
        <w:rPr>
          <w:rFonts w:ascii="Arial" w:hAnsi="Arial" w:cs="Arial"/>
        </w:rPr>
      </w:pPr>
      <w:r w:rsidRPr="00242C50">
        <w:rPr>
          <w:rFonts w:ascii="Arial" w:hAnsi="Arial" w:cs="Arial"/>
        </w:rPr>
        <w:t>Assess all learners and identify areas for individual player improvement and develop tailored training plans to enhance their skills and overall performance.</w:t>
      </w:r>
    </w:p>
    <w:p w14:paraId="0C3FF1A0" w14:textId="4C8FDFB7" w:rsidR="00904D4B" w:rsidRPr="00242C50" w:rsidRDefault="00904D4B" w:rsidP="00242C50">
      <w:pPr>
        <w:pStyle w:val="NoSpacing"/>
        <w:numPr>
          <w:ilvl w:val="0"/>
          <w:numId w:val="25"/>
        </w:numPr>
        <w:rPr>
          <w:rFonts w:ascii="Arial" w:hAnsi="Arial" w:cs="Arial"/>
        </w:rPr>
      </w:pPr>
      <w:r w:rsidRPr="00242C50">
        <w:rPr>
          <w:rFonts w:ascii="Arial" w:hAnsi="Arial" w:cs="Arial"/>
        </w:rPr>
        <w:t>Record and report on learner progress and achievement in line with the college recording and reviewing cycle</w:t>
      </w:r>
      <w:r w:rsidR="000F6EAB" w:rsidRPr="00242C50">
        <w:rPr>
          <w:rFonts w:ascii="Arial" w:hAnsi="Arial" w:cs="Arial"/>
        </w:rPr>
        <w:t>, including setting S</w:t>
      </w:r>
      <w:r w:rsidR="00E54EE4" w:rsidRPr="00242C50">
        <w:rPr>
          <w:rFonts w:ascii="Arial" w:hAnsi="Arial" w:cs="Arial"/>
        </w:rPr>
        <w:t>MART and personalised goals, objectives and targets.</w:t>
      </w:r>
    </w:p>
    <w:p w14:paraId="0C253F40" w14:textId="77777777" w:rsidR="00904D4B" w:rsidRPr="00242C50" w:rsidRDefault="00904D4B" w:rsidP="00242C50">
      <w:pPr>
        <w:pStyle w:val="NoSpacing"/>
        <w:numPr>
          <w:ilvl w:val="0"/>
          <w:numId w:val="25"/>
        </w:numPr>
        <w:rPr>
          <w:rFonts w:ascii="Arial" w:hAnsi="Arial" w:cs="Arial"/>
        </w:rPr>
      </w:pPr>
      <w:r w:rsidRPr="00242C50">
        <w:rPr>
          <w:rFonts w:ascii="Arial" w:hAnsi="Arial" w:cs="Arial"/>
        </w:rPr>
        <w:t>Set standards and monitor learner attendance, punctuality and retention and record this information including reporting any trends in i</w:t>
      </w:r>
      <w:r w:rsidR="00206163" w:rsidRPr="00242C50">
        <w:rPr>
          <w:rFonts w:ascii="Arial" w:hAnsi="Arial" w:cs="Arial"/>
        </w:rPr>
        <w:t>ssues to th</w:t>
      </w:r>
      <w:r w:rsidR="00825F9B" w:rsidRPr="00242C50">
        <w:rPr>
          <w:rFonts w:ascii="Arial" w:hAnsi="Arial" w:cs="Arial"/>
        </w:rPr>
        <w:t>e</w:t>
      </w:r>
      <w:r w:rsidR="00A23C85" w:rsidRPr="00242C50">
        <w:rPr>
          <w:rFonts w:ascii="Arial" w:hAnsi="Arial" w:cs="Arial"/>
        </w:rPr>
        <w:t xml:space="preserve"> Director of Learning and Curriculum</w:t>
      </w:r>
      <w:r w:rsidR="00825F9B" w:rsidRPr="00242C50">
        <w:rPr>
          <w:rFonts w:ascii="Arial" w:hAnsi="Arial" w:cs="Arial"/>
        </w:rPr>
        <w:t xml:space="preserve">. </w:t>
      </w:r>
    </w:p>
    <w:p w14:paraId="0BF82F9A" w14:textId="65F58C60" w:rsidR="00B775E2" w:rsidRPr="00242C50" w:rsidRDefault="00B775E2" w:rsidP="00242C50">
      <w:pPr>
        <w:pStyle w:val="NoSpacing"/>
        <w:numPr>
          <w:ilvl w:val="0"/>
          <w:numId w:val="25"/>
        </w:numPr>
        <w:rPr>
          <w:rFonts w:ascii="Arial" w:hAnsi="Arial" w:cs="Arial"/>
        </w:rPr>
      </w:pPr>
      <w:r w:rsidRPr="00242C50">
        <w:rPr>
          <w:rFonts w:ascii="Arial" w:hAnsi="Arial" w:cs="Arial"/>
        </w:rPr>
        <w:t xml:space="preserve">To support developments </w:t>
      </w:r>
      <w:r w:rsidR="00206163" w:rsidRPr="00242C50">
        <w:rPr>
          <w:rFonts w:ascii="Arial" w:hAnsi="Arial" w:cs="Arial"/>
        </w:rPr>
        <w:t>in all aspects of</w:t>
      </w:r>
      <w:r w:rsidRPr="00242C50">
        <w:rPr>
          <w:rFonts w:ascii="Arial" w:hAnsi="Arial" w:cs="Arial"/>
        </w:rPr>
        <w:t xml:space="preserve"> the RNC curriculum offer.</w:t>
      </w:r>
      <w:r w:rsidR="00E202F5" w:rsidRPr="00242C50">
        <w:rPr>
          <w:rFonts w:ascii="Arial" w:hAnsi="Arial" w:cs="Arial"/>
        </w:rPr>
        <w:t xml:space="preserve"> </w:t>
      </w:r>
      <w:r w:rsidR="0029707C" w:rsidRPr="00242C50">
        <w:rPr>
          <w:rFonts w:ascii="Arial" w:hAnsi="Arial" w:cs="Arial"/>
        </w:rPr>
        <w:t xml:space="preserve">This will include </w:t>
      </w:r>
      <w:r w:rsidR="00BF5D8B" w:rsidRPr="00242C50">
        <w:rPr>
          <w:rFonts w:ascii="Arial" w:hAnsi="Arial" w:cs="Arial"/>
        </w:rPr>
        <w:t>contributing</w:t>
      </w:r>
      <w:r w:rsidR="00E202F5" w:rsidRPr="00242C50">
        <w:rPr>
          <w:rFonts w:ascii="Arial" w:hAnsi="Arial" w:cs="Arial"/>
        </w:rPr>
        <w:t xml:space="preserve"> </w:t>
      </w:r>
      <w:r w:rsidR="00BF5D8B" w:rsidRPr="00242C50">
        <w:rPr>
          <w:rFonts w:ascii="Arial" w:hAnsi="Arial" w:cs="Arial"/>
        </w:rPr>
        <w:t xml:space="preserve">towards </w:t>
      </w:r>
      <w:r w:rsidR="00E202F5" w:rsidRPr="00242C50">
        <w:rPr>
          <w:rFonts w:ascii="Arial" w:hAnsi="Arial" w:cs="Arial"/>
        </w:rPr>
        <w:t>tracking player development</w:t>
      </w:r>
      <w:r w:rsidR="00BF5D8B" w:rsidRPr="00242C50">
        <w:rPr>
          <w:rFonts w:ascii="Arial" w:hAnsi="Arial" w:cs="Arial"/>
        </w:rPr>
        <w:t xml:space="preserve"> </w:t>
      </w:r>
      <w:r w:rsidR="00EF717E" w:rsidRPr="00242C50">
        <w:rPr>
          <w:rFonts w:ascii="Arial" w:hAnsi="Arial" w:cs="Arial"/>
        </w:rPr>
        <w:t xml:space="preserve">using </w:t>
      </w:r>
      <w:r w:rsidR="00BF5D8B" w:rsidRPr="00242C50">
        <w:rPr>
          <w:rFonts w:ascii="Arial" w:hAnsi="Arial" w:cs="Arial"/>
        </w:rPr>
        <w:t>Individual Development Plans (IDPs)</w:t>
      </w:r>
      <w:r w:rsidR="00E202F5" w:rsidRPr="00242C50">
        <w:rPr>
          <w:rFonts w:ascii="Arial" w:hAnsi="Arial" w:cs="Arial"/>
        </w:rPr>
        <w:t xml:space="preserve">. </w:t>
      </w:r>
      <w:r w:rsidR="0029707C" w:rsidRPr="00242C50">
        <w:rPr>
          <w:rFonts w:ascii="Arial" w:hAnsi="Arial" w:cs="Arial"/>
        </w:rPr>
        <w:t xml:space="preserve">  </w:t>
      </w:r>
    </w:p>
    <w:p w14:paraId="4B46E702" w14:textId="77777777" w:rsidR="00904D4B" w:rsidRPr="00242C50" w:rsidRDefault="00904D4B" w:rsidP="00242C50">
      <w:pPr>
        <w:pStyle w:val="NoSpacing"/>
        <w:numPr>
          <w:ilvl w:val="0"/>
          <w:numId w:val="25"/>
        </w:numPr>
        <w:rPr>
          <w:rFonts w:ascii="Arial" w:hAnsi="Arial" w:cs="Arial"/>
        </w:rPr>
      </w:pPr>
      <w:r w:rsidRPr="00242C50">
        <w:rPr>
          <w:rFonts w:ascii="Arial" w:hAnsi="Arial" w:cs="Arial"/>
        </w:rPr>
        <w:t>Communicate effectively with colleagues across college to ensure best practice for communication of relevant learner information</w:t>
      </w:r>
      <w:r w:rsidR="00B775E2" w:rsidRPr="00242C50">
        <w:rPr>
          <w:rFonts w:ascii="Arial" w:hAnsi="Arial" w:cs="Arial"/>
        </w:rPr>
        <w:t>.</w:t>
      </w:r>
    </w:p>
    <w:p w14:paraId="7A191D2D" w14:textId="7ED9F64F" w:rsidR="00904D4B" w:rsidRPr="00242C50" w:rsidRDefault="00904D4B" w:rsidP="00242C50">
      <w:pPr>
        <w:pStyle w:val="NoSpacing"/>
        <w:numPr>
          <w:ilvl w:val="0"/>
          <w:numId w:val="25"/>
        </w:numPr>
        <w:rPr>
          <w:rFonts w:ascii="Arial" w:hAnsi="Arial" w:cs="Arial"/>
          <w:b/>
        </w:rPr>
      </w:pPr>
      <w:r w:rsidRPr="00242C50">
        <w:rPr>
          <w:rFonts w:ascii="Arial" w:hAnsi="Arial" w:cs="Arial"/>
        </w:rPr>
        <w:t>Emb</w:t>
      </w:r>
      <w:r w:rsidR="00B775E2" w:rsidRPr="00242C50">
        <w:rPr>
          <w:rFonts w:ascii="Arial" w:hAnsi="Arial" w:cs="Arial"/>
        </w:rPr>
        <w:t>ed Literacy, Numeracy, ICT and K</w:t>
      </w:r>
      <w:r w:rsidRPr="00242C50">
        <w:rPr>
          <w:rFonts w:ascii="Arial" w:hAnsi="Arial" w:cs="Arial"/>
        </w:rPr>
        <w:t xml:space="preserve">ey </w:t>
      </w:r>
      <w:r w:rsidR="00B775E2" w:rsidRPr="00242C50">
        <w:rPr>
          <w:rFonts w:ascii="Arial" w:hAnsi="Arial" w:cs="Arial"/>
        </w:rPr>
        <w:t>S</w:t>
      </w:r>
      <w:r w:rsidR="00E202F5" w:rsidRPr="00242C50">
        <w:rPr>
          <w:rFonts w:ascii="Arial" w:hAnsi="Arial" w:cs="Arial"/>
        </w:rPr>
        <w:t>kills in all coaching sessions</w:t>
      </w:r>
      <w:r w:rsidRPr="00242C50">
        <w:rPr>
          <w:rFonts w:ascii="Arial" w:hAnsi="Arial" w:cs="Arial"/>
        </w:rPr>
        <w:t xml:space="preserve"> as appropriate and </w:t>
      </w:r>
      <w:r w:rsidR="00E54EE4" w:rsidRPr="00242C50">
        <w:rPr>
          <w:rFonts w:ascii="Arial" w:hAnsi="Arial" w:cs="Arial"/>
        </w:rPr>
        <w:t xml:space="preserve">evidence </w:t>
      </w:r>
      <w:r w:rsidRPr="00242C50">
        <w:rPr>
          <w:rFonts w:ascii="Arial" w:hAnsi="Arial" w:cs="Arial"/>
        </w:rPr>
        <w:t>related asp</w:t>
      </w:r>
      <w:r w:rsidR="00BF5D8B" w:rsidRPr="00242C50">
        <w:rPr>
          <w:rFonts w:ascii="Arial" w:hAnsi="Arial" w:cs="Arial"/>
        </w:rPr>
        <w:t>ects through the EDI log and EHCP progress logs</w:t>
      </w:r>
      <w:r w:rsidR="00E202F5" w:rsidRPr="00242C50">
        <w:rPr>
          <w:rFonts w:ascii="Arial" w:hAnsi="Arial" w:cs="Arial"/>
        </w:rPr>
        <w:t>.</w:t>
      </w:r>
    </w:p>
    <w:p w14:paraId="3081454E" w14:textId="77777777" w:rsidR="00904D4B" w:rsidRPr="00242C50" w:rsidRDefault="00904D4B" w:rsidP="00242C50">
      <w:pPr>
        <w:pStyle w:val="NoSpacing"/>
        <w:numPr>
          <w:ilvl w:val="0"/>
          <w:numId w:val="25"/>
        </w:numPr>
        <w:rPr>
          <w:rFonts w:ascii="Arial" w:hAnsi="Arial" w:cs="Arial"/>
        </w:rPr>
      </w:pPr>
      <w:r w:rsidRPr="00242C50">
        <w:rPr>
          <w:rFonts w:ascii="Arial" w:hAnsi="Arial" w:cs="Arial"/>
        </w:rPr>
        <w:t>Take responsibility for self, learners and visitors in all aspects of Health &amp; Safety and work in accordance with college policies and procedures to comply with regulations</w:t>
      </w:r>
      <w:r w:rsidR="00B775E2" w:rsidRPr="00242C50">
        <w:rPr>
          <w:rFonts w:ascii="Arial" w:hAnsi="Arial" w:cs="Arial"/>
        </w:rPr>
        <w:t>.</w:t>
      </w:r>
    </w:p>
    <w:p w14:paraId="6A4C81D9" w14:textId="77777777" w:rsidR="00904D4B" w:rsidRPr="00242C50" w:rsidRDefault="00904D4B" w:rsidP="00242C50">
      <w:pPr>
        <w:pStyle w:val="NoSpacing"/>
        <w:numPr>
          <w:ilvl w:val="0"/>
          <w:numId w:val="25"/>
        </w:numPr>
        <w:rPr>
          <w:rFonts w:ascii="Arial" w:hAnsi="Arial" w:cs="Arial"/>
        </w:rPr>
      </w:pPr>
      <w:r w:rsidRPr="00242C50">
        <w:rPr>
          <w:rFonts w:ascii="Arial" w:hAnsi="Arial" w:cs="Arial"/>
        </w:rPr>
        <w:t>Contributes to all aspect of the RNC Quality Cycle and external bodies and strive to continuous</w:t>
      </w:r>
      <w:r w:rsidR="00825F9B" w:rsidRPr="00242C50">
        <w:rPr>
          <w:rFonts w:ascii="Arial" w:hAnsi="Arial" w:cs="Arial"/>
        </w:rPr>
        <w:t>ly improve standards of coaching</w:t>
      </w:r>
      <w:r w:rsidRPr="00242C50">
        <w:rPr>
          <w:rFonts w:ascii="Arial" w:hAnsi="Arial" w:cs="Arial"/>
        </w:rPr>
        <w:t xml:space="preserve"> and learning</w:t>
      </w:r>
      <w:r w:rsidR="00B775E2" w:rsidRPr="00242C50">
        <w:rPr>
          <w:rFonts w:ascii="Arial" w:hAnsi="Arial" w:cs="Arial"/>
        </w:rPr>
        <w:t>.</w:t>
      </w:r>
    </w:p>
    <w:p w14:paraId="141E4ABC" w14:textId="77777777" w:rsidR="00F07696" w:rsidRPr="00242C50" w:rsidRDefault="00904D4B" w:rsidP="00242C50">
      <w:pPr>
        <w:pStyle w:val="NoSpacing"/>
        <w:numPr>
          <w:ilvl w:val="0"/>
          <w:numId w:val="25"/>
        </w:numPr>
        <w:rPr>
          <w:rFonts w:ascii="Arial" w:hAnsi="Arial" w:cs="Arial"/>
        </w:rPr>
      </w:pPr>
      <w:r w:rsidRPr="00242C50">
        <w:rPr>
          <w:rFonts w:ascii="Arial" w:hAnsi="Arial" w:cs="Arial"/>
        </w:rPr>
        <w:lastRenderedPageBreak/>
        <w:t xml:space="preserve">Adhere to allocated budgets and constraints as laid down by </w:t>
      </w:r>
      <w:r w:rsidR="00382B9B" w:rsidRPr="00242C50">
        <w:rPr>
          <w:rFonts w:ascii="Arial" w:hAnsi="Arial" w:cs="Arial"/>
        </w:rPr>
        <w:t>the</w:t>
      </w:r>
      <w:r w:rsidR="00F07696" w:rsidRPr="00242C50">
        <w:rPr>
          <w:rFonts w:ascii="Arial" w:hAnsi="Arial" w:cs="Arial"/>
        </w:rPr>
        <w:t xml:space="preserve"> Directors of Learning and Curriculum. </w:t>
      </w:r>
      <w:r w:rsidR="00382B9B" w:rsidRPr="00242C50">
        <w:rPr>
          <w:rFonts w:ascii="Arial" w:hAnsi="Arial" w:cs="Arial"/>
        </w:rPr>
        <w:t xml:space="preserve"> </w:t>
      </w:r>
    </w:p>
    <w:p w14:paraId="6925CD29" w14:textId="77777777" w:rsidR="00805176" w:rsidRPr="00242C50" w:rsidRDefault="00904D4B" w:rsidP="00242C50">
      <w:pPr>
        <w:pStyle w:val="NoSpacing"/>
        <w:numPr>
          <w:ilvl w:val="0"/>
          <w:numId w:val="25"/>
        </w:numPr>
        <w:rPr>
          <w:rFonts w:ascii="Arial" w:hAnsi="Arial" w:cs="Arial"/>
        </w:rPr>
      </w:pPr>
      <w:r w:rsidRPr="00242C50">
        <w:rPr>
          <w:rFonts w:ascii="Arial" w:hAnsi="Arial" w:cs="Arial"/>
        </w:rPr>
        <w:t>Actively participate in CPD activities</w:t>
      </w:r>
      <w:r w:rsidRPr="00242C50">
        <w:rPr>
          <w:rFonts w:ascii="Arial" w:hAnsi="Arial" w:cs="Arial"/>
          <w:b/>
        </w:rPr>
        <w:t xml:space="preserve"> </w:t>
      </w:r>
      <w:r w:rsidRPr="00242C50">
        <w:rPr>
          <w:rFonts w:ascii="Arial" w:hAnsi="Arial" w:cs="Arial"/>
        </w:rPr>
        <w:t>and staff development activities</w:t>
      </w:r>
      <w:r w:rsidR="00E54EE4" w:rsidRPr="00242C50">
        <w:rPr>
          <w:rFonts w:ascii="Arial" w:hAnsi="Arial" w:cs="Arial"/>
        </w:rPr>
        <w:t>, including vo</w:t>
      </w:r>
      <w:r w:rsidR="00805176" w:rsidRPr="00242C50">
        <w:rPr>
          <w:rFonts w:ascii="Arial" w:hAnsi="Arial" w:cs="Arial"/>
        </w:rPr>
        <w:t xml:space="preserve">cationally relevant training. Training and development to be in line with the requirements of </w:t>
      </w:r>
      <w:r w:rsidR="00F07696" w:rsidRPr="00242C50">
        <w:rPr>
          <w:rFonts w:ascii="Arial" w:hAnsi="Arial" w:cs="Arial"/>
        </w:rPr>
        <w:t>National Governing Bodies</w:t>
      </w:r>
      <w:r w:rsidR="00805176" w:rsidRPr="00242C50">
        <w:rPr>
          <w:rFonts w:ascii="Arial" w:hAnsi="Arial" w:cs="Arial"/>
        </w:rPr>
        <w:t xml:space="preserve">.  </w:t>
      </w:r>
    </w:p>
    <w:p w14:paraId="6A3C86F1" w14:textId="77777777" w:rsidR="00904D4B" w:rsidRPr="00242C50" w:rsidRDefault="00904D4B" w:rsidP="00242C50">
      <w:pPr>
        <w:pStyle w:val="NoSpacing"/>
        <w:numPr>
          <w:ilvl w:val="0"/>
          <w:numId w:val="25"/>
        </w:numPr>
        <w:rPr>
          <w:rFonts w:ascii="Arial" w:hAnsi="Arial" w:cs="Arial"/>
        </w:rPr>
      </w:pPr>
      <w:r w:rsidRPr="00242C50">
        <w:rPr>
          <w:rFonts w:ascii="Arial" w:hAnsi="Arial" w:cs="Arial"/>
        </w:rPr>
        <w:t>Contribute to an environment where all staff, visitors and learners conduct themselves in an acceptable way.  To set an example of directly challenging any unacceptable behaviour on campus.</w:t>
      </w:r>
    </w:p>
    <w:p w14:paraId="64D2E87E" w14:textId="3F8E73E1" w:rsidR="00BF5D8B" w:rsidRPr="00242C50" w:rsidRDefault="002D7702" w:rsidP="00242C50">
      <w:pPr>
        <w:pStyle w:val="NoSpacing"/>
        <w:numPr>
          <w:ilvl w:val="0"/>
          <w:numId w:val="25"/>
        </w:numPr>
        <w:rPr>
          <w:rFonts w:ascii="Arial" w:hAnsi="Arial" w:cs="Arial"/>
        </w:rPr>
      </w:pPr>
      <w:r w:rsidRPr="00242C50">
        <w:rPr>
          <w:rFonts w:ascii="Arial" w:hAnsi="Arial" w:cs="Arial"/>
        </w:rPr>
        <w:t xml:space="preserve">Contribute to </w:t>
      </w:r>
      <w:r w:rsidR="00805176" w:rsidRPr="00242C50">
        <w:rPr>
          <w:rFonts w:ascii="Arial" w:hAnsi="Arial" w:cs="Arial"/>
        </w:rPr>
        <w:t>the enrichment programme through sup</w:t>
      </w:r>
      <w:r w:rsidR="00F07696" w:rsidRPr="00242C50">
        <w:rPr>
          <w:rFonts w:ascii="Arial" w:hAnsi="Arial" w:cs="Arial"/>
        </w:rPr>
        <w:t>ervision of the college Sports teams</w:t>
      </w:r>
      <w:r w:rsidR="00805176" w:rsidRPr="00242C50">
        <w:rPr>
          <w:rFonts w:ascii="Arial" w:hAnsi="Arial" w:cs="Arial"/>
        </w:rPr>
        <w:t xml:space="preserve"> which will require some evening and weekend work. </w:t>
      </w:r>
      <w:r w:rsidR="0056750B" w:rsidRPr="00242C50">
        <w:rPr>
          <w:rFonts w:ascii="Arial" w:hAnsi="Arial" w:cs="Arial"/>
        </w:rPr>
        <w:t>Support, raise awareness and deliver training and coaching sessions which sup</w:t>
      </w:r>
      <w:r w:rsidR="00F07696" w:rsidRPr="00242C50">
        <w:rPr>
          <w:rFonts w:ascii="Arial" w:hAnsi="Arial" w:cs="Arial"/>
        </w:rPr>
        <w:t>port the development of sport</w:t>
      </w:r>
      <w:r w:rsidR="0056750B" w:rsidRPr="00242C50">
        <w:rPr>
          <w:rFonts w:ascii="Arial" w:hAnsi="Arial" w:cs="Arial"/>
        </w:rPr>
        <w:t xml:space="preserve"> for the blind and partially sighted in conjunction with partners and stakeholders. </w:t>
      </w:r>
    </w:p>
    <w:p w14:paraId="56CE5349" w14:textId="77777777" w:rsidR="00C969A6" w:rsidRPr="00242C50" w:rsidRDefault="00C969A6">
      <w:pPr>
        <w:rPr>
          <w:rFonts w:ascii="Arial" w:hAnsi="Arial"/>
          <w:b/>
        </w:rPr>
      </w:pPr>
      <w:r w:rsidRPr="00242C50">
        <w:rPr>
          <w:rFonts w:ascii="Arial" w:hAnsi="Arial"/>
          <w:b/>
        </w:rPr>
        <w:t>Leadership responsibilities</w:t>
      </w:r>
      <w:r w:rsidR="00E8618B" w:rsidRPr="00242C50">
        <w:rPr>
          <w:rFonts w:ascii="Arial" w:hAnsi="Arial"/>
          <w:b/>
        </w:rPr>
        <w:t>:</w:t>
      </w:r>
    </w:p>
    <w:p w14:paraId="445E0B6F" w14:textId="77777777" w:rsidR="004645E5" w:rsidRPr="00242C50" w:rsidRDefault="004645E5" w:rsidP="001A2EC4">
      <w:pPr>
        <w:rPr>
          <w:rFonts w:ascii="Arial" w:hAnsi="Arial"/>
          <w:b/>
        </w:rPr>
      </w:pPr>
    </w:p>
    <w:p w14:paraId="66E97B16" w14:textId="77777777" w:rsidR="00904D4B" w:rsidRPr="00242C50" w:rsidRDefault="00904D4B" w:rsidP="001A2EC4">
      <w:pPr>
        <w:rPr>
          <w:rFonts w:ascii="Arial" w:hAnsi="Arial"/>
        </w:rPr>
      </w:pPr>
      <w:r w:rsidRPr="00242C50">
        <w:rPr>
          <w:rFonts w:ascii="Arial" w:hAnsi="Arial"/>
        </w:rPr>
        <w:t>No direct leadership responsibilities</w:t>
      </w:r>
    </w:p>
    <w:p w14:paraId="2623EC10" w14:textId="77777777" w:rsidR="003B1C6C" w:rsidRPr="00242C50" w:rsidRDefault="003B1C6C" w:rsidP="001A2EC4">
      <w:pPr>
        <w:rPr>
          <w:rFonts w:ascii="Arial" w:hAnsi="Arial"/>
        </w:rPr>
      </w:pPr>
    </w:p>
    <w:p w14:paraId="085880C6" w14:textId="77777777" w:rsidR="00242C50" w:rsidRPr="000751F9" w:rsidRDefault="00242C50" w:rsidP="00242C50">
      <w:pPr>
        <w:rPr>
          <w:rFonts w:ascii="Arial" w:hAnsi="Arial" w:cs="Arial"/>
          <w:b/>
        </w:rPr>
      </w:pPr>
      <w:r w:rsidRPr="000751F9">
        <w:rPr>
          <w:rFonts w:ascii="Arial" w:hAnsi="Arial" w:cs="Arial"/>
          <w:b/>
        </w:rPr>
        <w:t xml:space="preserve">Note: This job description covers the main, current duties and responsibilities of the job; however, it is subject to review and amendment in the light of developing or changing organisational needs. Other activities commensurate with this Job Description may from time to time be undertaken by the Job Holder. </w:t>
      </w:r>
    </w:p>
    <w:p w14:paraId="4650DAAF" w14:textId="77777777" w:rsidR="00242C50" w:rsidRDefault="00242C50" w:rsidP="00242C50">
      <w:pPr>
        <w:pBdr>
          <w:bottom w:val="single" w:sz="4" w:space="1" w:color="auto"/>
        </w:pBdr>
        <w:jc w:val="both"/>
        <w:rPr>
          <w:rFonts w:ascii="Arial" w:hAnsi="Arial"/>
          <w:b/>
        </w:rPr>
      </w:pPr>
    </w:p>
    <w:p w14:paraId="26E2529A" w14:textId="77777777" w:rsidR="00242C50" w:rsidRDefault="00242C50" w:rsidP="00242C50">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242C50" w14:paraId="173B1BDC" w14:textId="77777777" w:rsidTr="00F358E3">
        <w:tc>
          <w:tcPr>
            <w:tcW w:w="9760" w:type="dxa"/>
            <w:tcBorders>
              <w:top w:val="nil"/>
              <w:left w:val="nil"/>
              <w:bottom w:val="nil"/>
              <w:right w:val="nil"/>
            </w:tcBorders>
            <w:shd w:val="clear" w:color="auto" w:fill="auto"/>
            <w:vAlign w:val="center"/>
          </w:tcPr>
          <w:p w14:paraId="5387AE6B" w14:textId="159FCC5B" w:rsidR="00242C50" w:rsidRPr="00A30BB1" w:rsidRDefault="00242C50" w:rsidP="00F358E3">
            <w:pPr>
              <w:jc w:val="center"/>
              <w:rPr>
                <w:rFonts w:ascii="Arial" w:hAnsi="Arial"/>
                <w:b/>
              </w:rPr>
            </w:pPr>
            <w:r w:rsidRPr="00A30BB1">
              <w:rPr>
                <w:rFonts w:ascii="Arial" w:hAnsi="Arial"/>
                <w:b/>
                <w:noProof/>
              </w:rPr>
              <w:drawing>
                <wp:inline distT="0" distB="0" distL="0" distR="0" wp14:anchorId="6E1448CB" wp14:editId="2D303AE0">
                  <wp:extent cx="2667000" cy="762000"/>
                  <wp:effectExtent l="0" t="0" r="0" b="0"/>
                  <wp:docPr id="1628004515"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r w:rsidRPr="00A30BB1">
              <w:rPr>
                <w:rFonts w:ascii="Arial" w:hAnsi="Arial"/>
                <w:b/>
              </w:rPr>
              <w:t xml:space="preserve">            </w:t>
            </w:r>
            <w:r w:rsidRPr="00B77D84">
              <w:rPr>
                <w:noProof/>
              </w:rPr>
              <w:drawing>
                <wp:inline distT="0" distB="0" distL="0" distR="0" wp14:anchorId="1B3982B8" wp14:editId="68D0F05C">
                  <wp:extent cx="1600200" cy="771525"/>
                  <wp:effectExtent l="0" t="0" r="0" b="9525"/>
                  <wp:docPr id="1280942132" name="Picture 2" descr="D:\Users\jane.bigham\AppData\Local\Microsoft\Windows\Temporary Internet Files\Content.Outlook\S39W03NZ\employer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Users\jane.bigham\AppData\Local\Microsoft\Windows\Temporary Internet Files\Content.Outlook\S39W03NZ\employer_small.png"/>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tc>
      </w:tr>
    </w:tbl>
    <w:p w14:paraId="51A88A5B" w14:textId="77777777" w:rsidR="00242C50" w:rsidRDefault="00242C50" w:rsidP="00242C50">
      <w:pPr>
        <w:jc w:val="both"/>
        <w:rPr>
          <w:rFonts w:ascii="Arial" w:hAnsi="Arial"/>
        </w:rPr>
      </w:pPr>
    </w:p>
    <w:p w14:paraId="49D0B12E" w14:textId="77777777" w:rsidR="00242C50" w:rsidRDefault="00242C50" w:rsidP="00242C50">
      <w:pPr>
        <w:pBdr>
          <w:bottom w:val="single" w:sz="4" w:space="1" w:color="auto"/>
        </w:pBdr>
        <w:jc w:val="both"/>
        <w:rPr>
          <w:rFonts w:ascii="Arial" w:hAnsi="Arial"/>
          <w:b/>
        </w:rPr>
      </w:pPr>
    </w:p>
    <w:p w14:paraId="662A0FAB" w14:textId="77777777" w:rsidR="00242C50" w:rsidRDefault="00242C50" w:rsidP="00242C50">
      <w:pPr>
        <w:jc w:val="both"/>
        <w:rPr>
          <w:rFonts w:ascii="Arial" w:hAnsi="Arial"/>
          <w:b/>
        </w:rPr>
      </w:pPr>
    </w:p>
    <w:p w14:paraId="76A80AC7" w14:textId="77777777" w:rsidR="00242C50" w:rsidRDefault="00242C50" w:rsidP="00242C50">
      <w:pPr>
        <w:pBdr>
          <w:top w:val="single" w:sz="4" w:space="1" w:color="auto"/>
        </w:pBdr>
        <w:jc w:val="center"/>
        <w:rPr>
          <w:rFonts w:ascii="Arial" w:hAnsi="Arial"/>
        </w:rPr>
        <w:sectPr w:rsidR="00242C50" w:rsidSect="00427416">
          <w:headerReference w:type="first" r:id="rId13"/>
          <w:pgSz w:w="11906" w:h="16838" w:code="9"/>
          <w:pgMar w:top="1440" w:right="922" w:bottom="720" w:left="1440" w:header="706" w:footer="706" w:gutter="0"/>
          <w:cols w:space="708"/>
          <w:titlePg/>
          <w:docGrid w:linePitch="360"/>
        </w:sectPr>
      </w:pPr>
    </w:p>
    <w:p w14:paraId="5355A93A" w14:textId="77777777" w:rsidR="00242C50" w:rsidRDefault="00242C50" w:rsidP="002D1F8D">
      <w:pPr>
        <w:rPr>
          <w:rFonts w:ascii="Arial" w:hAnsi="Arial"/>
          <w:b/>
          <w:sz w:val="28"/>
          <w:szCs w:val="28"/>
        </w:rPr>
      </w:pPr>
    </w:p>
    <w:p w14:paraId="680CA93C" w14:textId="77777777" w:rsidR="00242C50" w:rsidRDefault="00242C50" w:rsidP="002D1F8D">
      <w:pPr>
        <w:rPr>
          <w:rFonts w:ascii="Arial" w:hAnsi="Arial"/>
          <w:b/>
          <w:sz w:val="28"/>
          <w:szCs w:val="28"/>
        </w:rPr>
      </w:pPr>
    </w:p>
    <w:p w14:paraId="571AACAE" w14:textId="77777777" w:rsidR="00242C50" w:rsidRDefault="00242C50" w:rsidP="002D1F8D">
      <w:pPr>
        <w:rPr>
          <w:rFonts w:ascii="Arial" w:hAnsi="Arial"/>
          <w:b/>
          <w:sz w:val="28"/>
          <w:szCs w:val="28"/>
        </w:rPr>
      </w:pPr>
    </w:p>
    <w:p w14:paraId="34D2353F" w14:textId="0A117B50" w:rsidR="00AA7E32" w:rsidRDefault="002D1F8D" w:rsidP="002D1F8D">
      <w:pPr>
        <w:rPr>
          <w:rFonts w:ascii="Arial" w:hAnsi="Arial"/>
          <w:b/>
        </w:rPr>
      </w:pPr>
      <w:r w:rsidRPr="00242C50">
        <w:rPr>
          <w:rFonts w:ascii="Arial" w:hAnsi="Arial"/>
          <w:b/>
        </w:rPr>
        <w:t>PERSON SPECIFICATION</w:t>
      </w:r>
      <w:r w:rsidR="00057616" w:rsidRPr="00242C50">
        <w:rPr>
          <w:rFonts w:ascii="Arial" w:hAnsi="Arial"/>
          <w:b/>
        </w:rPr>
        <w:t xml:space="preserve"> </w:t>
      </w:r>
      <w:r w:rsidR="00242C50" w:rsidRPr="00242C50">
        <w:rPr>
          <w:rFonts w:ascii="Arial" w:hAnsi="Arial"/>
          <w:b/>
        </w:rPr>
        <w:t>–</w:t>
      </w:r>
      <w:r w:rsidR="00057616" w:rsidRPr="00242C50">
        <w:rPr>
          <w:rFonts w:ascii="Arial" w:hAnsi="Arial"/>
          <w:b/>
        </w:rPr>
        <w:t xml:space="preserve"> </w:t>
      </w:r>
      <w:r w:rsidR="00242C50" w:rsidRPr="00242C50">
        <w:rPr>
          <w:rFonts w:ascii="Arial" w:hAnsi="Arial"/>
          <w:b/>
        </w:rPr>
        <w:t xml:space="preserve">Sports Academy Coach </w:t>
      </w:r>
    </w:p>
    <w:p w14:paraId="51CFD915" w14:textId="77777777" w:rsidR="00242C50" w:rsidRPr="00DD64BD" w:rsidRDefault="00242C50" w:rsidP="00242C50">
      <w:pPr>
        <w:spacing w:before="120" w:after="120"/>
        <w:ind w:left="-284"/>
        <w:rPr>
          <w:rFonts w:ascii="Arial" w:hAnsi="Arial"/>
          <w:b/>
        </w:rPr>
      </w:pPr>
      <w:bookmarkStart w:id="0" w:name="_Hlk50721278"/>
      <w:r>
        <w:rPr>
          <w:rFonts w:ascii="Arial" w:hAnsi="Arial"/>
        </w:rPr>
        <w:t xml:space="preserve">Essential and Desirable criteria will be assessed using a range of methods that may include: application form, interview, task or test, presentation of certificates or required documents. </w:t>
      </w:r>
      <w:r w:rsidRPr="00B37134">
        <w:rPr>
          <w:rFonts w:ascii="Arial" w:hAnsi="Arial"/>
        </w:rPr>
        <w:t>Consideration will be given to candidates who may not hold the essential qualifications but who can demonstrate equivalent experience and/or a willingness to achieve the qualification on appointment</w:t>
      </w:r>
      <w:bookmarkEnd w:id="0"/>
      <w:r>
        <w:rPr>
          <w:rFonts w:ascii="Arial" w:hAnsi="Arial"/>
        </w:rPr>
        <w:t>.</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396"/>
        <w:gridCol w:w="6633"/>
        <w:gridCol w:w="5670"/>
      </w:tblGrid>
      <w:tr w:rsidR="00242C50" w:rsidRPr="00F17BA8" w14:paraId="75C2BDA3" w14:textId="77777777" w:rsidTr="00242C50">
        <w:trPr>
          <w:tblHeader/>
        </w:trPr>
        <w:tc>
          <w:tcPr>
            <w:tcW w:w="2396" w:type="dxa"/>
          </w:tcPr>
          <w:p w14:paraId="7F517FCF" w14:textId="77777777" w:rsidR="00242C50" w:rsidRPr="00F17BA8" w:rsidRDefault="00242C50" w:rsidP="0021017B">
            <w:pPr>
              <w:rPr>
                <w:rFonts w:ascii="Arial" w:hAnsi="Arial"/>
                <w:b/>
              </w:rPr>
            </w:pPr>
            <w:r w:rsidRPr="00F17BA8">
              <w:rPr>
                <w:rFonts w:ascii="Arial" w:hAnsi="Arial"/>
                <w:b/>
              </w:rPr>
              <w:t>ATTRIBUTES</w:t>
            </w:r>
          </w:p>
        </w:tc>
        <w:tc>
          <w:tcPr>
            <w:tcW w:w="6633" w:type="dxa"/>
          </w:tcPr>
          <w:p w14:paraId="74A124CD" w14:textId="77777777" w:rsidR="00242C50" w:rsidRPr="00F17BA8" w:rsidRDefault="00242C50" w:rsidP="0021017B">
            <w:pPr>
              <w:rPr>
                <w:rFonts w:ascii="Arial" w:hAnsi="Arial"/>
                <w:b/>
              </w:rPr>
            </w:pPr>
            <w:r w:rsidRPr="00F17BA8">
              <w:rPr>
                <w:rFonts w:ascii="Arial" w:hAnsi="Arial"/>
                <w:b/>
              </w:rPr>
              <w:t xml:space="preserve">ESSENTIAL </w:t>
            </w:r>
          </w:p>
        </w:tc>
        <w:tc>
          <w:tcPr>
            <w:tcW w:w="5670" w:type="dxa"/>
          </w:tcPr>
          <w:p w14:paraId="650DCF5F" w14:textId="77777777" w:rsidR="00242C50" w:rsidRPr="00F17BA8" w:rsidRDefault="00242C50" w:rsidP="0021017B">
            <w:pPr>
              <w:rPr>
                <w:rFonts w:ascii="Arial" w:hAnsi="Arial"/>
                <w:b/>
              </w:rPr>
            </w:pPr>
            <w:r w:rsidRPr="00F17BA8">
              <w:rPr>
                <w:rFonts w:ascii="Arial" w:hAnsi="Arial"/>
                <w:b/>
              </w:rPr>
              <w:t xml:space="preserve">DESIRABLE </w:t>
            </w:r>
          </w:p>
        </w:tc>
      </w:tr>
      <w:tr w:rsidR="00242C50" w:rsidRPr="00F17BA8" w14:paraId="7542A6C8" w14:textId="77777777" w:rsidTr="00242C50">
        <w:tc>
          <w:tcPr>
            <w:tcW w:w="2396" w:type="dxa"/>
          </w:tcPr>
          <w:p w14:paraId="4AF2142B" w14:textId="77777777" w:rsidR="00242C50" w:rsidRPr="00F17BA8" w:rsidRDefault="00242C50" w:rsidP="0021017B">
            <w:pPr>
              <w:rPr>
                <w:rFonts w:ascii="Arial" w:hAnsi="Arial"/>
              </w:rPr>
            </w:pPr>
            <w:r w:rsidRPr="00F17BA8">
              <w:rPr>
                <w:rFonts w:ascii="Arial" w:hAnsi="Arial"/>
              </w:rPr>
              <w:t>Experience</w:t>
            </w:r>
          </w:p>
        </w:tc>
        <w:tc>
          <w:tcPr>
            <w:tcW w:w="6633" w:type="dxa"/>
          </w:tcPr>
          <w:p w14:paraId="2E74A84A" w14:textId="77777777" w:rsidR="00242C50" w:rsidRDefault="00242C50" w:rsidP="0046265B">
            <w:pPr>
              <w:numPr>
                <w:ilvl w:val="0"/>
                <w:numId w:val="12"/>
              </w:numPr>
              <w:tabs>
                <w:tab w:val="clear" w:pos="795"/>
                <w:tab w:val="num" w:pos="347"/>
              </w:tabs>
              <w:ind w:left="347" w:hanging="347"/>
              <w:rPr>
                <w:rFonts w:ascii="Arial" w:hAnsi="Arial"/>
              </w:rPr>
            </w:pPr>
            <w:r>
              <w:rPr>
                <w:rFonts w:ascii="Arial" w:hAnsi="Arial"/>
              </w:rPr>
              <w:t>Working within a coaching role.</w:t>
            </w:r>
          </w:p>
          <w:p w14:paraId="43C5F244" w14:textId="77777777" w:rsidR="00242C50" w:rsidRDefault="00242C50" w:rsidP="0046265B">
            <w:pPr>
              <w:numPr>
                <w:ilvl w:val="0"/>
                <w:numId w:val="12"/>
              </w:numPr>
              <w:tabs>
                <w:tab w:val="clear" w:pos="795"/>
                <w:tab w:val="num" w:pos="347"/>
              </w:tabs>
              <w:ind w:left="347" w:hanging="347"/>
              <w:rPr>
                <w:rFonts w:ascii="Arial" w:hAnsi="Arial"/>
              </w:rPr>
            </w:pPr>
            <w:r>
              <w:rPr>
                <w:rFonts w:ascii="Arial" w:hAnsi="Arial"/>
              </w:rPr>
              <w:t>Working within VI/Blind Football.</w:t>
            </w:r>
          </w:p>
          <w:p w14:paraId="43FC9C7F" w14:textId="3CD8F5F2" w:rsidR="00242C50" w:rsidRPr="00F17BA8" w:rsidRDefault="00242C50" w:rsidP="00EF717E">
            <w:pPr>
              <w:rPr>
                <w:rFonts w:ascii="Arial" w:hAnsi="Arial"/>
              </w:rPr>
            </w:pPr>
          </w:p>
        </w:tc>
        <w:tc>
          <w:tcPr>
            <w:tcW w:w="5670" w:type="dxa"/>
          </w:tcPr>
          <w:p w14:paraId="77F1477F" w14:textId="17A23B81" w:rsidR="00242C50" w:rsidRPr="00EF717E" w:rsidRDefault="00242C50" w:rsidP="00EF717E">
            <w:pPr>
              <w:numPr>
                <w:ilvl w:val="0"/>
                <w:numId w:val="12"/>
              </w:numPr>
              <w:tabs>
                <w:tab w:val="clear" w:pos="795"/>
                <w:tab w:val="num" w:pos="347"/>
              </w:tabs>
              <w:ind w:left="347" w:hanging="347"/>
              <w:rPr>
                <w:rFonts w:ascii="Arial" w:hAnsi="Arial"/>
              </w:rPr>
            </w:pPr>
            <w:r w:rsidRPr="00F17BA8">
              <w:rPr>
                <w:rFonts w:ascii="Arial" w:hAnsi="Arial"/>
              </w:rPr>
              <w:t>Working with people with learning difficulties and/or disabilities</w:t>
            </w:r>
            <w:r>
              <w:rPr>
                <w:rFonts w:ascii="Arial" w:hAnsi="Arial"/>
              </w:rPr>
              <w:t>.</w:t>
            </w:r>
          </w:p>
          <w:p w14:paraId="7E50BC2F" w14:textId="77777777" w:rsidR="00242C50" w:rsidRPr="00F17BA8" w:rsidRDefault="00242C50" w:rsidP="0046265B">
            <w:pPr>
              <w:rPr>
                <w:rFonts w:ascii="Arial" w:hAnsi="Arial"/>
              </w:rPr>
            </w:pPr>
          </w:p>
        </w:tc>
      </w:tr>
      <w:tr w:rsidR="00242C50" w:rsidRPr="00F17BA8" w14:paraId="08EC867F" w14:textId="77777777" w:rsidTr="00242C50">
        <w:tc>
          <w:tcPr>
            <w:tcW w:w="2396" w:type="dxa"/>
          </w:tcPr>
          <w:p w14:paraId="19053960" w14:textId="77777777" w:rsidR="00242C50" w:rsidRPr="00F17BA8" w:rsidRDefault="00242C50" w:rsidP="0021017B">
            <w:pPr>
              <w:rPr>
                <w:rFonts w:ascii="Arial" w:hAnsi="Arial"/>
              </w:rPr>
            </w:pPr>
            <w:r w:rsidRPr="00F17BA8">
              <w:rPr>
                <w:rFonts w:ascii="Arial" w:hAnsi="Arial"/>
              </w:rPr>
              <w:t>Knowledge/skills</w:t>
            </w:r>
          </w:p>
        </w:tc>
        <w:tc>
          <w:tcPr>
            <w:tcW w:w="6633" w:type="dxa"/>
          </w:tcPr>
          <w:p w14:paraId="7876CEF2" w14:textId="77777777" w:rsidR="00242C50" w:rsidRDefault="00242C50" w:rsidP="00057616">
            <w:pPr>
              <w:numPr>
                <w:ilvl w:val="0"/>
                <w:numId w:val="11"/>
              </w:numPr>
              <w:tabs>
                <w:tab w:val="clear" w:pos="720"/>
                <w:tab w:val="num" w:pos="347"/>
              </w:tabs>
              <w:ind w:left="347" w:hanging="347"/>
              <w:rPr>
                <w:rFonts w:ascii="Arial" w:hAnsi="Arial"/>
              </w:rPr>
            </w:pPr>
            <w:r>
              <w:rPr>
                <w:rFonts w:ascii="Arial" w:hAnsi="Arial"/>
              </w:rPr>
              <w:t xml:space="preserve">Good awareness of the structure and provision of disability sport at local and national level. </w:t>
            </w:r>
          </w:p>
          <w:p w14:paraId="00EE072A" w14:textId="77777777" w:rsidR="00242C50" w:rsidRDefault="00242C50" w:rsidP="00057616">
            <w:pPr>
              <w:numPr>
                <w:ilvl w:val="0"/>
                <w:numId w:val="11"/>
              </w:numPr>
              <w:tabs>
                <w:tab w:val="clear" w:pos="720"/>
                <w:tab w:val="num" w:pos="347"/>
              </w:tabs>
              <w:ind w:left="347" w:hanging="347"/>
              <w:rPr>
                <w:rFonts w:ascii="Arial" w:hAnsi="Arial"/>
              </w:rPr>
            </w:pPr>
            <w:r>
              <w:rPr>
                <w:rFonts w:ascii="Arial" w:hAnsi="Arial"/>
              </w:rPr>
              <w:t xml:space="preserve">Good awareness of the progression pathways available to sports men and women who are blind or partially sighted. </w:t>
            </w:r>
          </w:p>
          <w:p w14:paraId="46958371" w14:textId="77777777" w:rsidR="00242C50" w:rsidRPr="00825F9B" w:rsidRDefault="00242C50" w:rsidP="00825F9B">
            <w:pPr>
              <w:numPr>
                <w:ilvl w:val="0"/>
                <w:numId w:val="11"/>
              </w:numPr>
              <w:tabs>
                <w:tab w:val="clear" w:pos="720"/>
                <w:tab w:val="num" w:pos="347"/>
              </w:tabs>
              <w:ind w:left="347" w:hanging="347"/>
              <w:rPr>
                <w:rFonts w:ascii="Arial" w:hAnsi="Arial"/>
              </w:rPr>
            </w:pPr>
            <w:r w:rsidRPr="00F17BA8">
              <w:rPr>
                <w:rFonts w:ascii="Arial" w:hAnsi="Arial"/>
              </w:rPr>
              <w:t>Good working knowledge of all Microsoft applications</w:t>
            </w:r>
          </w:p>
          <w:p w14:paraId="70E04DD5" w14:textId="77777777" w:rsidR="00242C50" w:rsidRPr="00F17BA8" w:rsidRDefault="00242C50" w:rsidP="00382B9B">
            <w:pPr>
              <w:ind w:left="347"/>
              <w:rPr>
                <w:rFonts w:ascii="Arial" w:hAnsi="Arial"/>
              </w:rPr>
            </w:pPr>
          </w:p>
        </w:tc>
        <w:tc>
          <w:tcPr>
            <w:tcW w:w="5670" w:type="dxa"/>
          </w:tcPr>
          <w:p w14:paraId="6816CA21" w14:textId="77777777" w:rsidR="00242C50" w:rsidRPr="00F17BA8" w:rsidRDefault="00242C50" w:rsidP="00057616">
            <w:pPr>
              <w:numPr>
                <w:ilvl w:val="0"/>
                <w:numId w:val="11"/>
              </w:numPr>
              <w:tabs>
                <w:tab w:val="clear" w:pos="720"/>
                <w:tab w:val="num" w:pos="334"/>
              </w:tabs>
              <w:ind w:left="334" w:hanging="334"/>
              <w:rPr>
                <w:rFonts w:ascii="Arial" w:hAnsi="Arial"/>
                <w:b/>
              </w:rPr>
            </w:pPr>
            <w:r w:rsidRPr="00F17BA8">
              <w:rPr>
                <w:rFonts w:ascii="Arial" w:hAnsi="Arial"/>
              </w:rPr>
              <w:t>Good working knowledge of Office 2007</w:t>
            </w:r>
            <w:r>
              <w:rPr>
                <w:rFonts w:ascii="Arial" w:hAnsi="Arial"/>
              </w:rPr>
              <w:t xml:space="preserve"> or equivalent</w:t>
            </w:r>
          </w:p>
          <w:p w14:paraId="53452F8F" w14:textId="77777777" w:rsidR="00242C50" w:rsidRPr="00EF717E" w:rsidRDefault="00242C50" w:rsidP="00057616">
            <w:pPr>
              <w:numPr>
                <w:ilvl w:val="0"/>
                <w:numId w:val="11"/>
              </w:numPr>
              <w:tabs>
                <w:tab w:val="clear" w:pos="720"/>
                <w:tab w:val="num" w:pos="334"/>
              </w:tabs>
              <w:ind w:left="334" w:hanging="334"/>
              <w:rPr>
                <w:rFonts w:ascii="Arial" w:hAnsi="Arial"/>
                <w:b/>
              </w:rPr>
            </w:pPr>
            <w:r w:rsidRPr="00F17BA8">
              <w:rPr>
                <w:rFonts w:ascii="Arial" w:hAnsi="Arial"/>
              </w:rPr>
              <w:t>Understanding of enabling technologies</w:t>
            </w:r>
          </w:p>
          <w:p w14:paraId="4D55479A" w14:textId="77777777" w:rsidR="00242C50" w:rsidRPr="00F17BA8" w:rsidRDefault="00242C50" w:rsidP="00057616">
            <w:pPr>
              <w:numPr>
                <w:ilvl w:val="0"/>
                <w:numId w:val="11"/>
              </w:numPr>
              <w:tabs>
                <w:tab w:val="clear" w:pos="720"/>
                <w:tab w:val="num" w:pos="334"/>
              </w:tabs>
              <w:ind w:left="334" w:hanging="334"/>
              <w:rPr>
                <w:rFonts w:ascii="Arial" w:hAnsi="Arial"/>
                <w:b/>
              </w:rPr>
            </w:pPr>
          </w:p>
        </w:tc>
      </w:tr>
      <w:tr w:rsidR="00242C50" w:rsidRPr="00F17BA8" w14:paraId="44FAF923" w14:textId="77777777" w:rsidTr="00242C50">
        <w:tc>
          <w:tcPr>
            <w:tcW w:w="2396" w:type="dxa"/>
          </w:tcPr>
          <w:p w14:paraId="74F06BB5" w14:textId="77777777" w:rsidR="00242C50" w:rsidRPr="00F17BA8" w:rsidRDefault="00242C50" w:rsidP="0021017B">
            <w:pPr>
              <w:rPr>
                <w:rFonts w:ascii="Arial" w:hAnsi="Arial"/>
              </w:rPr>
            </w:pPr>
            <w:r w:rsidRPr="00F17BA8">
              <w:rPr>
                <w:rFonts w:ascii="Arial" w:hAnsi="Arial"/>
              </w:rPr>
              <w:t>Qualifications and training</w:t>
            </w:r>
          </w:p>
        </w:tc>
        <w:tc>
          <w:tcPr>
            <w:tcW w:w="6633" w:type="dxa"/>
          </w:tcPr>
          <w:p w14:paraId="4660FA16" w14:textId="110FEE28" w:rsidR="00242C50" w:rsidRDefault="00242C50" w:rsidP="0047247C">
            <w:pPr>
              <w:numPr>
                <w:ilvl w:val="0"/>
                <w:numId w:val="11"/>
              </w:numPr>
              <w:tabs>
                <w:tab w:val="clear" w:pos="720"/>
                <w:tab w:val="num" w:pos="347"/>
              </w:tabs>
              <w:ind w:left="347" w:hanging="347"/>
              <w:rPr>
                <w:rFonts w:ascii="Arial" w:hAnsi="Arial"/>
              </w:rPr>
            </w:pPr>
            <w:r>
              <w:rPr>
                <w:rFonts w:ascii="Arial" w:hAnsi="Arial"/>
              </w:rPr>
              <w:t xml:space="preserve">Appropriate coaching qualifications in, Football, Goalball or other relevant VI Sports. </w:t>
            </w:r>
          </w:p>
          <w:p w14:paraId="1166F73C" w14:textId="77777777" w:rsidR="00242C50" w:rsidRPr="00825F9B" w:rsidRDefault="00242C50" w:rsidP="004F64EE">
            <w:pPr>
              <w:rPr>
                <w:rFonts w:ascii="Arial" w:hAnsi="Arial"/>
              </w:rPr>
            </w:pPr>
            <w:r>
              <w:rPr>
                <w:rFonts w:ascii="Arial" w:hAnsi="Arial" w:cs="Arial"/>
                <w:snapToGrid w:val="0"/>
                <w:lang w:val="en-US"/>
              </w:rPr>
              <w:t xml:space="preserve"> </w:t>
            </w:r>
          </w:p>
        </w:tc>
        <w:tc>
          <w:tcPr>
            <w:tcW w:w="5670" w:type="dxa"/>
          </w:tcPr>
          <w:p w14:paraId="36277916" w14:textId="77777777" w:rsidR="00242C50" w:rsidRPr="00BE1EBF" w:rsidRDefault="00242C50" w:rsidP="00BE1EBF">
            <w:pPr>
              <w:numPr>
                <w:ilvl w:val="0"/>
                <w:numId w:val="11"/>
              </w:numPr>
              <w:tabs>
                <w:tab w:val="clear" w:pos="720"/>
                <w:tab w:val="num" w:pos="334"/>
              </w:tabs>
              <w:ind w:left="334" w:hanging="334"/>
              <w:rPr>
                <w:rFonts w:ascii="Arial" w:hAnsi="Arial"/>
                <w:b/>
              </w:rPr>
            </w:pPr>
            <w:r>
              <w:rPr>
                <w:rFonts w:ascii="Arial" w:hAnsi="Arial"/>
              </w:rPr>
              <w:t xml:space="preserve">Specific disability awareness courses or qualifications </w:t>
            </w:r>
            <w:r w:rsidRPr="00BE1EBF">
              <w:rPr>
                <w:rFonts w:ascii="Arial" w:hAnsi="Arial" w:cs="Arial"/>
                <w:snapToGrid w:val="0"/>
                <w:lang w:val="en-US"/>
              </w:rPr>
              <w:t xml:space="preserve"> </w:t>
            </w:r>
          </w:p>
        </w:tc>
      </w:tr>
      <w:tr w:rsidR="00242C50" w:rsidRPr="00F17BA8" w14:paraId="03FD05FB" w14:textId="77777777" w:rsidTr="00242C50">
        <w:tc>
          <w:tcPr>
            <w:tcW w:w="2396" w:type="dxa"/>
          </w:tcPr>
          <w:p w14:paraId="6B349BA3" w14:textId="77777777" w:rsidR="00242C50" w:rsidRPr="00F17BA8" w:rsidRDefault="00242C50" w:rsidP="0021017B">
            <w:pPr>
              <w:rPr>
                <w:rFonts w:ascii="Arial" w:hAnsi="Arial"/>
              </w:rPr>
            </w:pPr>
            <w:r w:rsidRPr="00F17BA8">
              <w:rPr>
                <w:rFonts w:ascii="Arial" w:hAnsi="Arial"/>
              </w:rPr>
              <w:t>Aptitudes and abilities</w:t>
            </w:r>
          </w:p>
        </w:tc>
        <w:tc>
          <w:tcPr>
            <w:tcW w:w="6633" w:type="dxa"/>
          </w:tcPr>
          <w:p w14:paraId="5C43B9F1" w14:textId="77777777" w:rsidR="00242C50" w:rsidRPr="00F17BA8" w:rsidRDefault="00242C50" w:rsidP="0047247C">
            <w:pPr>
              <w:numPr>
                <w:ilvl w:val="0"/>
                <w:numId w:val="12"/>
              </w:numPr>
              <w:tabs>
                <w:tab w:val="clear" w:pos="795"/>
                <w:tab w:val="num" w:pos="347"/>
              </w:tabs>
              <w:ind w:left="347" w:hanging="347"/>
              <w:rPr>
                <w:rFonts w:ascii="Arial" w:hAnsi="Arial"/>
              </w:rPr>
            </w:pPr>
            <w:r w:rsidRPr="00F17BA8">
              <w:rPr>
                <w:rFonts w:ascii="Arial" w:hAnsi="Arial"/>
              </w:rPr>
              <w:t xml:space="preserve">Team player </w:t>
            </w:r>
          </w:p>
          <w:p w14:paraId="2D414AF6" w14:textId="77777777" w:rsidR="00242C50" w:rsidRPr="00F17BA8" w:rsidRDefault="00242C50" w:rsidP="0047247C">
            <w:pPr>
              <w:numPr>
                <w:ilvl w:val="0"/>
                <w:numId w:val="12"/>
              </w:numPr>
              <w:tabs>
                <w:tab w:val="clear" w:pos="795"/>
                <w:tab w:val="num" w:pos="347"/>
              </w:tabs>
              <w:ind w:left="347" w:hanging="347"/>
              <w:rPr>
                <w:rFonts w:ascii="Arial" w:hAnsi="Arial"/>
              </w:rPr>
            </w:pPr>
            <w:r w:rsidRPr="00F17BA8">
              <w:rPr>
                <w:rFonts w:ascii="Arial" w:hAnsi="Arial"/>
              </w:rPr>
              <w:t>Work effectively under pressure and to deadlines</w:t>
            </w:r>
          </w:p>
          <w:p w14:paraId="3CE5953C" w14:textId="77777777" w:rsidR="00242C50" w:rsidRPr="00F17BA8" w:rsidRDefault="00242C50" w:rsidP="0047247C">
            <w:pPr>
              <w:numPr>
                <w:ilvl w:val="0"/>
                <w:numId w:val="12"/>
              </w:numPr>
              <w:tabs>
                <w:tab w:val="clear" w:pos="795"/>
                <w:tab w:val="num" w:pos="347"/>
              </w:tabs>
              <w:ind w:left="347" w:hanging="347"/>
              <w:rPr>
                <w:rFonts w:ascii="Arial" w:hAnsi="Arial"/>
              </w:rPr>
            </w:pPr>
            <w:r w:rsidRPr="00F17BA8">
              <w:rPr>
                <w:rFonts w:ascii="Arial" w:hAnsi="Arial"/>
              </w:rPr>
              <w:t>Ability to prioritise a demanding workload</w:t>
            </w:r>
          </w:p>
        </w:tc>
        <w:tc>
          <w:tcPr>
            <w:tcW w:w="5670" w:type="dxa"/>
          </w:tcPr>
          <w:p w14:paraId="4E9AFEC8" w14:textId="77777777" w:rsidR="00242C50" w:rsidRPr="00F17BA8" w:rsidRDefault="00242C50" w:rsidP="0047247C">
            <w:pPr>
              <w:numPr>
                <w:ilvl w:val="0"/>
                <w:numId w:val="12"/>
              </w:numPr>
              <w:tabs>
                <w:tab w:val="clear" w:pos="795"/>
              </w:tabs>
              <w:ind w:left="347" w:hanging="347"/>
              <w:rPr>
                <w:rFonts w:ascii="Arial" w:hAnsi="Arial"/>
              </w:rPr>
            </w:pPr>
            <w:r w:rsidRPr="00F17BA8">
              <w:rPr>
                <w:rFonts w:ascii="Arial" w:hAnsi="Arial"/>
              </w:rPr>
              <w:t>Experience of managing resources, including people.</w:t>
            </w:r>
          </w:p>
          <w:p w14:paraId="2B2D0C49" w14:textId="77777777" w:rsidR="00242C50" w:rsidRPr="00F17BA8" w:rsidRDefault="00242C50" w:rsidP="0047247C">
            <w:pPr>
              <w:numPr>
                <w:ilvl w:val="0"/>
                <w:numId w:val="12"/>
              </w:numPr>
              <w:tabs>
                <w:tab w:val="clear" w:pos="795"/>
              </w:tabs>
              <w:ind w:left="347" w:hanging="347"/>
              <w:rPr>
                <w:rFonts w:ascii="Arial" w:hAnsi="Arial"/>
              </w:rPr>
            </w:pPr>
            <w:r w:rsidRPr="00F17BA8">
              <w:rPr>
                <w:rFonts w:ascii="Arial" w:hAnsi="Arial"/>
              </w:rPr>
              <w:t>Be able to work with all levels of student ability.</w:t>
            </w:r>
          </w:p>
        </w:tc>
      </w:tr>
      <w:tr w:rsidR="00242C50" w:rsidRPr="00F17BA8" w14:paraId="1235DA9A" w14:textId="77777777" w:rsidTr="00242C50">
        <w:tc>
          <w:tcPr>
            <w:tcW w:w="2396" w:type="dxa"/>
          </w:tcPr>
          <w:p w14:paraId="1CDB20C3" w14:textId="77777777" w:rsidR="00242C50" w:rsidRPr="00F17BA8" w:rsidRDefault="00242C50" w:rsidP="0021017B">
            <w:pPr>
              <w:rPr>
                <w:rFonts w:ascii="Arial" w:hAnsi="Arial"/>
              </w:rPr>
            </w:pPr>
            <w:r w:rsidRPr="00F17BA8">
              <w:rPr>
                <w:rFonts w:ascii="Arial" w:hAnsi="Arial"/>
              </w:rPr>
              <w:t>Disposition, attitude and motivation</w:t>
            </w:r>
          </w:p>
        </w:tc>
        <w:tc>
          <w:tcPr>
            <w:tcW w:w="6633" w:type="dxa"/>
          </w:tcPr>
          <w:p w14:paraId="1D84A39F" w14:textId="77777777" w:rsidR="00242C50" w:rsidRPr="00F17BA8" w:rsidRDefault="00242C50" w:rsidP="0047247C">
            <w:pPr>
              <w:numPr>
                <w:ilvl w:val="0"/>
                <w:numId w:val="12"/>
              </w:numPr>
              <w:tabs>
                <w:tab w:val="clear" w:pos="795"/>
                <w:tab w:val="num" w:pos="347"/>
              </w:tabs>
              <w:ind w:left="347"/>
              <w:rPr>
                <w:rFonts w:ascii="Arial" w:hAnsi="Arial"/>
              </w:rPr>
            </w:pPr>
            <w:r w:rsidRPr="00F17BA8">
              <w:rPr>
                <w:rFonts w:ascii="Arial" w:hAnsi="Arial"/>
              </w:rPr>
              <w:t>Excellent communication skills of technical language to a wide audience</w:t>
            </w:r>
          </w:p>
          <w:p w14:paraId="0485C8E2" w14:textId="77777777" w:rsidR="00242C50" w:rsidRPr="00F17BA8" w:rsidRDefault="00242C50" w:rsidP="0047247C">
            <w:pPr>
              <w:numPr>
                <w:ilvl w:val="0"/>
                <w:numId w:val="12"/>
              </w:numPr>
              <w:tabs>
                <w:tab w:val="clear" w:pos="795"/>
                <w:tab w:val="num" w:pos="347"/>
              </w:tabs>
              <w:ind w:left="347"/>
              <w:rPr>
                <w:rFonts w:ascii="Arial" w:hAnsi="Arial"/>
              </w:rPr>
            </w:pPr>
            <w:r w:rsidRPr="00F17BA8">
              <w:rPr>
                <w:rFonts w:ascii="Arial" w:hAnsi="Arial"/>
              </w:rPr>
              <w:t>Solutions focussed</w:t>
            </w:r>
          </w:p>
          <w:p w14:paraId="1B782978" w14:textId="77777777" w:rsidR="00242C50" w:rsidRPr="00F17BA8" w:rsidRDefault="00242C50" w:rsidP="0047247C">
            <w:pPr>
              <w:numPr>
                <w:ilvl w:val="0"/>
                <w:numId w:val="12"/>
              </w:numPr>
              <w:tabs>
                <w:tab w:val="clear" w:pos="795"/>
                <w:tab w:val="num" w:pos="347"/>
              </w:tabs>
              <w:ind w:left="347"/>
              <w:rPr>
                <w:rFonts w:ascii="Arial" w:hAnsi="Arial"/>
              </w:rPr>
            </w:pPr>
            <w:r w:rsidRPr="00F17BA8">
              <w:rPr>
                <w:rFonts w:ascii="Arial" w:hAnsi="Arial"/>
              </w:rPr>
              <w:t>Positive “can do” outlook</w:t>
            </w:r>
          </w:p>
          <w:p w14:paraId="6BDBB03D" w14:textId="77777777" w:rsidR="00242C50" w:rsidRPr="00F17BA8" w:rsidRDefault="00242C50" w:rsidP="0047247C">
            <w:pPr>
              <w:numPr>
                <w:ilvl w:val="0"/>
                <w:numId w:val="12"/>
              </w:numPr>
              <w:tabs>
                <w:tab w:val="clear" w:pos="795"/>
                <w:tab w:val="num" w:pos="347"/>
              </w:tabs>
              <w:ind w:left="347" w:hanging="347"/>
              <w:rPr>
                <w:rFonts w:ascii="Arial" w:hAnsi="Arial"/>
              </w:rPr>
            </w:pPr>
            <w:r w:rsidRPr="00F17BA8">
              <w:rPr>
                <w:rFonts w:ascii="Arial" w:hAnsi="Arial"/>
              </w:rPr>
              <w:t>Enthusiasm, self motivation and initiative</w:t>
            </w:r>
          </w:p>
          <w:p w14:paraId="66051795" w14:textId="77777777" w:rsidR="00242C50" w:rsidRPr="00F17BA8" w:rsidRDefault="00242C50" w:rsidP="0047247C">
            <w:pPr>
              <w:numPr>
                <w:ilvl w:val="0"/>
                <w:numId w:val="12"/>
              </w:numPr>
              <w:tabs>
                <w:tab w:val="clear" w:pos="795"/>
                <w:tab w:val="num" w:pos="347"/>
              </w:tabs>
              <w:ind w:left="347"/>
              <w:rPr>
                <w:rFonts w:ascii="Arial" w:hAnsi="Arial"/>
              </w:rPr>
            </w:pPr>
            <w:r w:rsidRPr="00F17BA8">
              <w:rPr>
                <w:rFonts w:ascii="Arial" w:hAnsi="Arial"/>
              </w:rPr>
              <w:lastRenderedPageBreak/>
              <w:t>Willingness to work flexibly in response to the needs of the organisation [see note below] including work off campus, travel and overnight stays if required</w:t>
            </w:r>
          </w:p>
        </w:tc>
        <w:tc>
          <w:tcPr>
            <w:tcW w:w="5670" w:type="dxa"/>
          </w:tcPr>
          <w:p w14:paraId="6C66A00B" w14:textId="77777777" w:rsidR="00242C50" w:rsidRPr="00F17BA8" w:rsidRDefault="00242C50" w:rsidP="0021017B">
            <w:pPr>
              <w:rPr>
                <w:rFonts w:ascii="Arial" w:hAnsi="Arial"/>
                <w:b/>
              </w:rPr>
            </w:pPr>
          </w:p>
        </w:tc>
      </w:tr>
      <w:tr w:rsidR="00242C50" w:rsidRPr="0047247C" w14:paraId="790575B1" w14:textId="77777777" w:rsidTr="00242C50">
        <w:tc>
          <w:tcPr>
            <w:tcW w:w="2396" w:type="dxa"/>
          </w:tcPr>
          <w:p w14:paraId="37100230" w14:textId="77777777" w:rsidR="00242C50" w:rsidRPr="00F17BA8" w:rsidRDefault="00242C50" w:rsidP="0021017B">
            <w:pPr>
              <w:rPr>
                <w:rFonts w:ascii="Arial" w:hAnsi="Arial"/>
              </w:rPr>
            </w:pPr>
            <w:r w:rsidRPr="00F17BA8">
              <w:rPr>
                <w:rFonts w:ascii="Arial" w:hAnsi="Arial"/>
              </w:rPr>
              <w:t>Additional/other</w:t>
            </w:r>
          </w:p>
        </w:tc>
        <w:tc>
          <w:tcPr>
            <w:tcW w:w="6633" w:type="dxa"/>
          </w:tcPr>
          <w:p w14:paraId="7C30C6C6" w14:textId="77777777" w:rsidR="00242C50" w:rsidRPr="00F17BA8" w:rsidRDefault="00242C50" w:rsidP="0047247C">
            <w:pPr>
              <w:numPr>
                <w:ilvl w:val="0"/>
                <w:numId w:val="11"/>
              </w:numPr>
              <w:tabs>
                <w:tab w:val="clear" w:pos="720"/>
                <w:tab w:val="num" w:pos="347"/>
              </w:tabs>
              <w:ind w:left="347" w:hanging="347"/>
              <w:rPr>
                <w:rFonts w:ascii="Arial" w:hAnsi="Arial"/>
              </w:rPr>
            </w:pPr>
            <w:r w:rsidRPr="00F17BA8">
              <w:rPr>
                <w:rFonts w:ascii="Arial" w:hAnsi="Arial"/>
              </w:rPr>
              <w:t>Current Enhanced Criminal Records Bureau check</w:t>
            </w:r>
          </w:p>
        </w:tc>
        <w:tc>
          <w:tcPr>
            <w:tcW w:w="5670" w:type="dxa"/>
          </w:tcPr>
          <w:p w14:paraId="764683E0" w14:textId="77777777" w:rsidR="00242C50" w:rsidRPr="00F17BA8" w:rsidRDefault="00242C50" w:rsidP="0021017B">
            <w:pPr>
              <w:rPr>
                <w:rFonts w:ascii="Arial" w:hAnsi="Arial"/>
                <w:b/>
              </w:rPr>
            </w:pPr>
          </w:p>
        </w:tc>
      </w:tr>
    </w:tbl>
    <w:p w14:paraId="61810029" w14:textId="77777777" w:rsidR="00557F08" w:rsidRDefault="00557F08" w:rsidP="00025D7E">
      <w:pPr>
        <w:rPr>
          <w:rFonts w:ascii="Arial" w:hAnsi="Arial"/>
        </w:rPr>
      </w:pPr>
    </w:p>
    <w:sectPr w:rsidR="00557F08" w:rsidSect="00427416">
      <w:pgSz w:w="16838" w:h="11906" w:orient="landscape" w:code="9"/>
      <w:pgMar w:top="922"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8144" w14:textId="77777777" w:rsidR="00427416" w:rsidRDefault="00427416">
      <w:r>
        <w:separator/>
      </w:r>
    </w:p>
  </w:endnote>
  <w:endnote w:type="continuationSeparator" w:id="0">
    <w:p w14:paraId="74375606" w14:textId="77777777" w:rsidR="00427416" w:rsidRDefault="0042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0748" w14:textId="77777777" w:rsidR="00427416" w:rsidRDefault="00427416">
      <w:r>
        <w:separator/>
      </w:r>
    </w:p>
  </w:footnote>
  <w:footnote w:type="continuationSeparator" w:id="0">
    <w:p w14:paraId="2CB8DD39" w14:textId="77777777" w:rsidR="00427416" w:rsidRDefault="0042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D883" w14:textId="77777777" w:rsidR="00242C50" w:rsidRDefault="00427416">
    <w:pPr>
      <w:pStyle w:val="Header"/>
    </w:pPr>
    <w:r>
      <w:rPr>
        <w:noProof/>
      </w:rPr>
      <w:pict w14:anchorId="27B27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5" type="#_x0000_t75" alt="Logo, company name&#13;&#10;&#13;&#10;Description automatically generated" style="position:absolute;margin-left:-12pt;margin-top:-42.2pt;width:240.75pt;height:120.75pt;z-index:-251658752;visibility:visible;mso-wrap-edited:f;mso-width-percent:0;mso-height-percent:0;mso-width-percent:0;mso-height-percent:0">
          <v:imagedata r:id="rId1" o:title="Logo, company name&#13;&#10;&#13;&#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6FF"/>
    <w:multiLevelType w:val="hybridMultilevel"/>
    <w:tmpl w:val="3D02C55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5657C"/>
    <w:multiLevelType w:val="multilevel"/>
    <w:tmpl w:val="B5BA0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82BF3"/>
    <w:multiLevelType w:val="hybridMultilevel"/>
    <w:tmpl w:val="A5344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F4CFF"/>
    <w:multiLevelType w:val="hybridMultilevel"/>
    <w:tmpl w:val="4FDC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34300B"/>
    <w:multiLevelType w:val="hybridMultilevel"/>
    <w:tmpl w:val="858A967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9C581C"/>
    <w:multiLevelType w:val="hybridMultilevel"/>
    <w:tmpl w:val="56D8100C"/>
    <w:lvl w:ilvl="0" w:tplc="E65CF1DC">
      <w:start w:val="1"/>
      <w:numFmt w:val="decimal"/>
      <w:lvlText w:val="%1."/>
      <w:lvlJc w:val="left"/>
      <w:pPr>
        <w:tabs>
          <w:tab w:val="num" w:pos="720"/>
        </w:tabs>
        <w:ind w:left="720" w:hanging="360"/>
      </w:pPr>
      <w:rPr>
        <w:rFonts w:hint="default"/>
        <w:b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A24EE"/>
    <w:multiLevelType w:val="hybridMultilevel"/>
    <w:tmpl w:val="02F24C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215A26"/>
    <w:multiLevelType w:val="hybridMultilevel"/>
    <w:tmpl w:val="3E662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C19C6"/>
    <w:multiLevelType w:val="hybridMultilevel"/>
    <w:tmpl w:val="59AEFA08"/>
    <w:lvl w:ilvl="0" w:tplc="08090001">
      <w:start w:val="1"/>
      <w:numFmt w:val="bullet"/>
      <w:lvlText w:val=""/>
      <w:lvlJc w:val="left"/>
      <w:pPr>
        <w:tabs>
          <w:tab w:val="num" w:pos="795"/>
        </w:tabs>
        <w:ind w:left="795" w:hanging="360"/>
      </w:pPr>
      <w:rPr>
        <w:rFonts w:ascii="Symbol" w:hAnsi="Symbol" w:hint="default"/>
      </w:rPr>
    </w:lvl>
    <w:lvl w:ilvl="1" w:tplc="224619AC">
      <w:start w:val="1"/>
      <w:numFmt w:val="bullet"/>
      <w:lvlText w:val=""/>
      <w:lvlJc w:val="left"/>
      <w:pPr>
        <w:tabs>
          <w:tab w:val="num" w:pos="1875"/>
        </w:tabs>
        <w:ind w:left="1875" w:hanging="720"/>
      </w:pPr>
      <w:rPr>
        <w:rFonts w:ascii="Symbol" w:hAnsi="Symbol" w:hint="default"/>
        <w:b w:val="0"/>
        <w:i w:val="0"/>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CD2255F"/>
    <w:multiLevelType w:val="hybridMultilevel"/>
    <w:tmpl w:val="60FC0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4370E"/>
    <w:multiLevelType w:val="hybridMultilevel"/>
    <w:tmpl w:val="53F41974"/>
    <w:lvl w:ilvl="0" w:tplc="08090001">
      <w:start w:val="1"/>
      <w:numFmt w:val="bullet"/>
      <w:lvlText w:val=""/>
      <w:lvlJc w:val="left"/>
      <w:pPr>
        <w:tabs>
          <w:tab w:val="num" w:pos="720"/>
        </w:tabs>
        <w:ind w:left="720" w:hanging="360"/>
      </w:pPr>
      <w:rPr>
        <w:rFonts w:ascii="Symbol" w:hAnsi="Symbol" w:hint="default"/>
        <w:b w:val="0"/>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32AD1"/>
    <w:multiLevelType w:val="hybridMultilevel"/>
    <w:tmpl w:val="B0CAC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076E5"/>
    <w:multiLevelType w:val="hybridMultilevel"/>
    <w:tmpl w:val="C77EDB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A7DB8"/>
    <w:multiLevelType w:val="hybridMultilevel"/>
    <w:tmpl w:val="BADC2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12A8"/>
    <w:multiLevelType w:val="hybridMultilevel"/>
    <w:tmpl w:val="CA3E2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C51C0"/>
    <w:multiLevelType w:val="hybridMultilevel"/>
    <w:tmpl w:val="0212C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95543"/>
    <w:multiLevelType w:val="hybridMultilevel"/>
    <w:tmpl w:val="926A73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157BE"/>
    <w:multiLevelType w:val="hybridMultilevel"/>
    <w:tmpl w:val="9F04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43BD1"/>
    <w:multiLevelType w:val="multilevel"/>
    <w:tmpl w:val="6A4EC8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528C8"/>
    <w:multiLevelType w:val="hybridMultilevel"/>
    <w:tmpl w:val="9B744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FD7581"/>
    <w:multiLevelType w:val="hybridMultilevel"/>
    <w:tmpl w:val="727A2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5658A8"/>
    <w:multiLevelType w:val="hybridMultilevel"/>
    <w:tmpl w:val="B5BA0E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4800FD"/>
    <w:multiLevelType w:val="multilevel"/>
    <w:tmpl w:val="4FDC18C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A20C8F"/>
    <w:multiLevelType w:val="hybridMultilevel"/>
    <w:tmpl w:val="FF1C59A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B69B6"/>
    <w:multiLevelType w:val="hybridMultilevel"/>
    <w:tmpl w:val="6A4EC8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52035160">
    <w:abstractNumId w:val="14"/>
  </w:num>
  <w:num w:numId="2" w16cid:durableId="6029735">
    <w:abstractNumId w:val="9"/>
  </w:num>
  <w:num w:numId="3" w16cid:durableId="737633149">
    <w:abstractNumId w:val="2"/>
  </w:num>
  <w:num w:numId="4" w16cid:durableId="918948540">
    <w:abstractNumId w:val="7"/>
  </w:num>
  <w:num w:numId="5" w16cid:durableId="651298743">
    <w:abstractNumId w:val="19"/>
  </w:num>
  <w:num w:numId="6" w16cid:durableId="2066760680">
    <w:abstractNumId w:val="6"/>
  </w:num>
  <w:num w:numId="7" w16cid:durableId="983237756">
    <w:abstractNumId w:val="11"/>
  </w:num>
  <w:num w:numId="8" w16cid:durableId="149561454">
    <w:abstractNumId w:val="3"/>
  </w:num>
  <w:num w:numId="9" w16cid:durableId="1676494475">
    <w:abstractNumId w:val="12"/>
  </w:num>
  <w:num w:numId="10" w16cid:durableId="921719783">
    <w:abstractNumId w:val="20"/>
  </w:num>
  <w:num w:numId="11" w16cid:durableId="50464220">
    <w:abstractNumId w:val="16"/>
  </w:num>
  <w:num w:numId="12" w16cid:durableId="1555240030">
    <w:abstractNumId w:val="8"/>
  </w:num>
  <w:num w:numId="13" w16cid:durableId="581334975">
    <w:abstractNumId w:val="21"/>
  </w:num>
  <w:num w:numId="14" w16cid:durableId="1760132889">
    <w:abstractNumId w:val="1"/>
  </w:num>
  <w:num w:numId="15" w16cid:durableId="783772028">
    <w:abstractNumId w:val="4"/>
  </w:num>
  <w:num w:numId="16" w16cid:durableId="1910773365">
    <w:abstractNumId w:val="22"/>
  </w:num>
  <w:num w:numId="17" w16cid:durableId="867716231">
    <w:abstractNumId w:val="0"/>
  </w:num>
  <w:num w:numId="18" w16cid:durableId="1071657099">
    <w:abstractNumId w:val="24"/>
  </w:num>
  <w:num w:numId="19" w16cid:durableId="1096706263">
    <w:abstractNumId w:val="18"/>
  </w:num>
  <w:num w:numId="20" w16cid:durableId="94375420">
    <w:abstractNumId w:val="23"/>
  </w:num>
  <w:num w:numId="21" w16cid:durableId="1747654378">
    <w:abstractNumId w:val="13"/>
  </w:num>
  <w:num w:numId="22" w16cid:durableId="668564006">
    <w:abstractNumId w:val="15"/>
  </w:num>
  <w:num w:numId="23" w16cid:durableId="757025015">
    <w:abstractNumId w:val="5"/>
  </w:num>
  <w:num w:numId="24" w16cid:durableId="1431659357">
    <w:abstractNumId w:val="10"/>
  </w:num>
  <w:num w:numId="25" w16cid:durableId="2063282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A6"/>
    <w:rsid w:val="00025D7E"/>
    <w:rsid w:val="00030583"/>
    <w:rsid w:val="00033DAA"/>
    <w:rsid w:val="00034243"/>
    <w:rsid w:val="000561BF"/>
    <w:rsid w:val="00057616"/>
    <w:rsid w:val="0006075F"/>
    <w:rsid w:val="000672C9"/>
    <w:rsid w:val="000840A7"/>
    <w:rsid w:val="000B24D4"/>
    <w:rsid w:val="000B6892"/>
    <w:rsid w:val="000C1EE4"/>
    <w:rsid w:val="000C4F0C"/>
    <w:rsid w:val="000D2D0F"/>
    <w:rsid w:val="000E75A7"/>
    <w:rsid w:val="000F6EAB"/>
    <w:rsid w:val="00145B12"/>
    <w:rsid w:val="00160FA2"/>
    <w:rsid w:val="00170F98"/>
    <w:rsid w:val="001A2EC4"/>
    <w:rsid w:val="001A66ED"/>
    <w:rsid w:val="001A7B1F"/>
    <w:rsid w:val="001D0E03"/>
    <w:rsid w:val="001D1992"/>
    <w:rsid w:val="001E4ED1"/>
    <w:rsid w:val="001F5415"/>
    <w:rsid w:val="00206163"/>
    <w:rsid w:val="0021017B"/>
    <w:rsid w:val="00222A99"/>
    <w:rsid w:val="00242C50"/>
    <w:rsid w:val="00254029"/>
    <w:rsid w:val="00282D6D"/>
    <w:rsid w:val="0029707C"/>
    <w:rsid w:val="002D1F8D"/>
    <w:rsid w:val="002D7702"/>
    <w:rsid w:val="002F4468"/>
    <w:rsid w:val="0030778F"/>
    <w:rsid w:val="0035245D"/>
    <w:rsid w:val="00382B9B"/>
    <w:rsid w:val="0039592D"/>
    <w:rsid w:val="003A787D"/>
    <w:rsid w:val="003B1C6C"/>
    <w:rsid w:val="003C3A7B"/>
    <w:rsid w:val="003C6B33"/>
    <w:rsid w:val="0040347C"/>
    <w:rsid w:val="0041116C"/>
    <w:rsid w:val="00427416"/>
    <w:rsid w:val="0044227A"/>
    <w:rsid w:val="00446F15"/>
    <w:rsid w:val="0046265B"/>
    <w:rsid w:val="0046435A"/>
    <w:rsid w:val="004645E5"/>
    <w:rsid w:val="0047247C"/>
    <w:rsid w:val="004946F2"/>
    <w:rsid w:val="004951C4"/>
    <w:rsid w:val="004A25A5"/>
    <w:rsid w:val="004C0F8D"/>
    <w:rsid w:val="004D1A51"/>
    <w:rsid w:val="004D7556"/>
    <w:rsid w:val="004F64EE"/>
    <w:rsid w:val="005158A3"/>
    <w:rsid w:val="005167E2"/>
    <w:rsid w:val="00522141"/>
    <w:rsid w:val="0052350D"/>
    <w:rsid w:val="0053732E"/>
    <w:rsid w:val="00557F08"/>
    <w:rsid w:val="0056750B"/>
    <w:rsid w:val="00570A29"/>
    <w:rsid w:val="00571C49"/>
    <w:rsid w:val="005816A8"/>
    <w:rsid w:val="005A474A"/>
    <w:rsid w:val="005C0AA4"/>
    <w:rsid w:val="005F03CA"/>
    <w:rsid w:val="00614151"/>
    <w:rsid w:val="006178A7"/>
    <w:rsid w:val="006224BF"/>
    <w:rsid w:val="00635F70"/>
    <w:rsid w:val="00662EF7"/>
    <w:rsid w:val="006925E8"/>
    <w:rsid w:val="006B0D54"/>
    <w:rsid w:val="006B271A"/>
    <w:rsid w:val="006D0433"/>
    <w:rsid w:val="00705418"/>
    <w:rsid w:val="007422F4"/>
    <w:rsid w:val="00750D80"/>
    <w:rsid w:val="0075567B"/>
    <w:rsid w:val="00755FD9"/>
    <w:rsid w:val="00775C60"/>
    <w:rsid w:val="0077619C"/>
    <w:rsid w:val="007761FD"/>
    <w:rsid w:val="0077741B"/>
    <w:rsid w:val="007B60EB"/>
    <w:rsid w:val="007C750E"/>
    <w:rsid w:val="007E55CD"/>
    <w:rsid w:val="007F60F7"/>
    <w:rsid w:val="00805176"/>
    <w:rsid w:val="00825F9B"/>
    <w:rsid w:val="008530B4"/>
    <w:rsid w:val="008632D4"/>
    <w:rsid w:val="00873023"/>
    <w:rsid w:val="008738E4"/>
    <w:rsid w:val="00875E92"/>
    <w:rsid w:val="008861A3"/>
    <w:rsid w:val="008B7776"/>
    <w:rsid w:val="008E619B"/>
    <w:rsid w:val="008F4BF1"/>
    <w:rsid w:val="009013F6"/>
    <w:rsid w:val="00904D4B"/>
    <w:rsid w:val="009069E1"/>
    <w:rsid w:val="00930950"/>
    <w:rsid w:val="00933FB1"/>
    <w:rsid w:val="0096372A"/>
    <w:rsid w:val="00974B81"/>
    <w:rsid w:val="009C45B7"/>
    <w:rsid w:val="009E3545"/>
    <w:rsid w:val="009F1A83"/>
    <w:rsid w:val="00A01082"/>
    <w:rsid w:val="00A12D50"/>
    <w:rsid w:val="00A20701"/>
    <w:rsid w:val="00A23C85"/>
    <w:rsid w:val="00A36495"/>
    <w:rsid w:val="00A550FF"/>
    <w:rsid w:val="00A716A6"/>
    <w:rsid w:val="00A830BE"/>
    <w:rsid w:val="00AA7E32"/>
    <w:rsid w:val="00AB0F8D"/>
    <w:rsid w:val="00B03FE9"/>
    <w:rsid w:val="00B17E32"/>
    <w:rsid w:val="00B33970"/>
    <w:rsid w:val="00B775E2"/>
    <w:rsid w:val="00B80A51"/>
    <w:rsid w:val="00B84184"/>
    <w:rsid w:val="00BA07C7"/>
    <w:rsid w:val="00BA46FE"/>
    <w:rsid w:val="00BA5D83"/>
    <w:rsid w:val="00BC3377"/>
    <w:rsid w:val="00BE1EBF"/>
    <w:rsid w:val="00BE4620"/>
    <w:rsid w:val="00BF5D8B"/>
    <w:rsid w:val="00C117CB"/>
    <w:rsid w:val="00C20C74"/>
    <w:rsid w:val="00C50545"/>
    <w:rsid w:val="00C60BFD"/>
    <w:rsid w:val="00C96851"/>
    <w:rsid w:val="00C969A6"/>
    <w:rsid w:val="00CA5A25"/>
    <w:rsid w:val="00CA7D58"/>
    <w:rsid w:val="00CB3BF1"/>
    <w:rsid w:val="00CB7C55"/>
    <w:rsid w:val="00CC51A7"/>
    <w:rsid w:val="00CF602B"/>
    <w:rsid w:val="00D10DB5"/>
    <w:rsid w:val="00D21B57"/>
    <w:rsid w:val="00D6298F"/>
    <w:rsid w:val="00D80F2F"/>
    <w:rsid w:val="00D90749"/>
    <w:rsid w:val="00DA129D"/>
    <w:rsid w:val="00DC1214"/>
    <w:rsid w:val="00DD311D"/>
    <w:rsid w:val="00E202F5"/>
    <w:rsid w:val="00E260DF"/>
    <w:rsid w:val="00E50774"/>
    <w:rsid w:val="00E54EE4"/>
    <w:rsid w:val="00E56340"/>
    <w:rsid w:val="00E56A57"/>
    <w:rsid w:val="00E64727"/>
    <w:rsid w:val="00E700D9"/>
    <w:rsid w:val="00E82641"/>
    <w:rsid w:val="00E8618B"/>
    <w:rsid w:val="00EA2134"/>
    <w:rsid w:val="00ED295F"/>
    <w:rsid w:val="00EF717E"/>
    <w:rsid w:val="00F071C4"/>
    <w:rsid w:val="00F07696"/>
    <w:rsid w:val="00F17BA8"/>
    <w:rsid w:val="00F65C14"/>
    <w:rsid w:val="00F70953"/>
    <w:rsid w:val="00F947CE"/>
    <w:rsid w:val="00FD3E03"/>
    <w:rsid w:val="00F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E8356"/>
  <w15:docId w15:val="{692F328E-1B1D-4520-9BB1-12594D91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E03"/>
    <w:pPr>
      <w:tabs>
        <w:tab w:val="center" w:pos="4153"/>
        <w:tab w:val="right" w:pos="8306"/>
      </w:tabs>
    </w:pPr>
  </w:style>
  <w:style w:type="paragraph" w:styleId="Footer">
    <w:name w:val="footer"/>
    <w:basedOn w:val="Normal"/>
    <w:rsid w:val="00FD3E03"/>
    <w:pPr>
      <w:tabs>
        <w:tab w:val="center" w:pos="4153"/>
        <w:tab w:val="right" w:pos="8306"/>
      </w:tabs>
    </w:pPr>
  </w:style>
  <w:style w:type="character" w:styleId="PageNumber">
    <w:name w:val="page number"/>
    <w:basedOn w:val="DefaultParagraphFont"/>
    <w:rsid w:val="00FD3E03"/>
  </w:style>
  <w:style w:type="table" w:styleId="TableGrid">
    <w:name w:val="Table Grid"/>
    <w:basedOn w:val="TableNormal"/>
    <w:rsid w:val="0086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2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0cccc7-58c4-4209-88c1-7284de44a8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18C1DE1137D40AF98D9A7711AED30" ma:contentTypeVersion="18" ma:contentTypeDescription="Create a new document." ma:contentTypeScope="" ma:versionID="b5f3877ce42e679583de50b199e6dc7c">
  <xsd:schema xmlns:xsd="http://www.w3.org/2001/XMLSchema" xmlns:xs="http://www.w3.org/2001/XMLSchema" xmlns:p="http://schemas.microsoft.com/office/2006/metadata/properties" xmlns:ns3="57c7bde6-7410-4fc6-88ea-f7a9ab65f785" xmlns:ns4="790cccc7-58c4-4209-88c1-7284de44a8c8" targetNamespace="http://schemas.microsoft.com/office/2006/metadata/properties" ma:root="true" ma:fieldsID="3a811b664e8571e7d6d06405a9421434" ns3:_="" ns4:_="">
    <xsd:import namespace="57c7bde6-7410-4fc6-88ea-f7a9ab65f785"/>
    <xsd:import namespace="790cccc7-58c4-4209-88c1-7284de44a8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7bde6-7410-4fc6-88ea-f7a9ab65f7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cccc7-58c4-4209-88c1-7284de44a8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7EC5F-812E-4017-908A-47871133EAA9}">
  <ds:schemaRefs>
    <ds:schemaRef ds:uri="http://schemas.microsoft.com/sharepoint/v3/contenttype/forms"/>
  </ds:schemaRefs>
</ds:datastoreItem>
</file>

<file path=customXml/itemProps2.xml><?xml version="1.0" encoding="utf-8"?>
<ds:datastoreItem xmlns:ds="http://schemas.openxmlformats.org/officeDocument/2006/customXml" ds:itemID="{A8D74002-390F-41EB-954A-35B8FB5591D7}">
  <ds:schemaRefs>
    <ds:schemaRef ds:uri="http://schemas.microsoft.com/office/2006/metadata/properties"/>
    <ds:schemaRef ds:uri="http://schemas.microsoft.com/office/infopath/2007/PartnerControls"/>
    <ds:schemaRef ds:uri="790cccc7-58c4-4209-88c1-7284de44a8c8"/>
  </ds:schemaRefs>
</ds:datastoreItem>
</file>

<file path=customXml/itemProps3.xml><?xml version="1.0" encoding="utf-8"?>
<ds:datastoreItem xmlns:ds="http://schemas.openxmlformats.org/officeDocument/2006/customXml" ds:itemID="{7DB34506-4CF8-4116-BC07-FADD7EE1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7bde6-7410-4fc6-88ea-f7a9ab65f785"/>
    <ds:schemaRef ds:uri="790cccc7-58c4-4209-88c1-7284de44a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Royal National College</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Karen Hall</dc:creator>
  <cp:lastModifiedBy>Angela Cheasley</cp:lastModifiedBy>
  <cp:revision>2</cp:revision>
  <cp:lastPrinted>2011-01-31T15:44:00Z</cp:lastPrinted>
  <dcterms:created xsi:type="dcterms:W3CDTF">2024-04-18T11:24:00Z</dcterms:created>
  <dcterms:modified xsi:type="dcterms:W3CDTF">2024-04-18T11:24:00Z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0x010100FD718C1DE1137D40AF98D9A7711AED30</vt:lpwstr>
  </property>
</Properties>
</file>